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4C6" w:rsidRPr="007B6414" w:rsidRDefault="002C54C6" w:rsidP="002C54C6">
      <w:pPr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 w:rsidRPr="007B6414">
        <w:rPr>
          <w:rFonts w:ascii="Times New Roman" w:eastAsia="Times New Roman" w:hAnsi="Times New Roman"/>
          <w:b/>
          <w:sz w:val="28"/>
          <w:szCs w:val="28"/>
        </w:rPr>
        <w:t xml:space="preserve"> «ФИНАНСОВЫЙ УНИВЕРСИТЕТ </w:t>
      </w:r>
    </w:p>
    <w:p w:rsidR="002C54C6" w:rsidRPr="007B6414" w:rsidRDefault="002C54C6" w:rsidP="002C54C6">
      <w:pPr>
        <w:rPr>
          <w:rFonts w:ascii="Times New Roman" w:eastAsia="Times New Roman" w:hAnsi="Times New Roman"/>
          <w:b/>
          <w:sz w:val="28"/>
          <w:szCs w:val="28"/>
        </w:rPr>
      </w:pPr>
      <w:r w:rsidRPr="007B6414">
        <w:rPr>
          <w:rFonts w:ascii="Times New Roman" w:eastAsia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2C54C6" w:rsidRPr="007B6414" w:rsidRDefault="002C54C6" w:rsidP="002C54C6">
      <w:pPr>
        <w:rPr>
          <w:rFonts w:ascii="Times New Roman" w:eastAsia="Times New Roman" w:hAnsi="Times New Roman"/>
          <w:b/>
          <w:sz w:val="28"/>
          <w:szCs w:val="28"/>
        </w:rPr>
      </w:pPr>
      <w:r w:rsidRPr="007B6414">
        <w:rPr>
          <w:rFonts w:ascii="Times New Roman" w:eastAsia="Times New Roman" w:hAnsi="Times New Roman"/>
          <w:b/>
          <w:sz w:val="28"/>
          <w:szCs w:val="28"/>
        </w:rPr>
        <w:t>(Финансовый университет)</w:t>
      </w:r>
    </w:p>
    <w:p w:rsidR="002C54C6" w:rsidRPr="007B6414" w:rsidRDefault="002C54C6" w:rsidP="002C54C6">
      <w:pPr>
        <w:rPr>
          <w:rFonts w:ascii="Times New Roman" w:eastAsia="Times New Roman" w:hAnsi="Times New Roman"/>
          <w:b/>
          <w:sz w:val="28"/>
          <w:szCs w:val="28"/>
        </w:rPr>
      </w:pPr>
    </w:p>
    <w:p w:rsidR="002C54C6" w:rsidRPr="007B6414" w:rsidRDefault="002C54C6" w:rsidP="002C54C6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7B6414">
        <w:rPr>
          <w:rFonts w:ascii="Times New Roman" w:eastAsia="Times New Roman" w:hAnsi="Times New Roman"/>
          <w:b/>
          <w:sz w:val="28"/>
          <w:szCs w:val="28"/>
        </w:rPr>
        <w:t>Департамент информационной безопасности</w:t>
      </w:r>
    </w:p>
    <w:p w:rsidR="002C54C6" w:rsidRDefault="002C54C6" w:rsidP="002C54C6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7B6414">
        <w:rPr>
          <w:rFonts w:ascii="Times New Roman" w:eastAsia="Times New Roman" w:hAnsi="Times New Roman"/>
          <w:b/>
          <w:sz w:val="28"/>
          <w:szCs w:val="28"/>
        </w:rPr>
        <w:t>Факультет информационных технологий и анализа больших данных</w:t>
      </w:r>
    </w:p>
    <w:p w:rsidR="00CE4B80" w:rsidRPr="007B6414" w:rsidRDefault="00CE4B80" w:rsidP="002C54C6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f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543"/>
      </w:tblGrid>
      <w:tr w:rsidR="00CE4B80" w:rsidTr="00CE4B80">
        <w:tc>
          <w:tcPr>
            <w:tcW w:w="4678" w:type="dxa"/>
          </w:tcPr>
          <w:p w:rsidR="00CE4B80" w:rsidRDefault="00CE4B80" w:rsidP="002C54C6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:rsidR="00CE4B80" w:rsidRDefault="00CE4B80" w:rsidP="00CE4B80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4B80">
              <w:rPr>
                <w:rFonts w:ascii="Times New Roman" w:eastAsia="Times New Roman" w:hAnsi="Times New Roman"/>
                <w:b/>
                <w:sz w:val="28"/>
                <w:szCs w:val="28"/>
              </w:rPr>
              <w:t>УТВЕРЖДАЮ</w:t>
            </w:r>
          </w:p>
          <w:p w:rsidR="00CE4B80" w:rsidRPr="00CE4B80" w:rsidRDefault="00CE4B80" w:rsidP="00CE4B80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CE4B80" w:rsidRPr="00CE4B80" w:rsidRDefault="00CE4B80" w:rsidP="00CE4B8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4B80">
              <w:rPr>
                <w:rFonts w:ascii="Times New Roman" w:eastAsia="Times New Roman" w:hAnsi="Times New Roman"/>
                <w:bCs/>
                <w:sz w:val="28"/>
                <w:szCs w:val="28"/>
              </w:rPr>
              <w:t>Проректор по учебной</w:t>
            </w:r>
          </w:p>
          <w:p w:rsidR="00CE4B80" w:rsidRDefault="00CE4B80" w:rsidP="00CE4B8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4B80">
              <w:rPr>
                <w:rFonts w:ascii="Times New Roman" w:eastAsia="Times New Roman" w:hAnsi="Times New Roman"/>
                <w:bCs/>
                <w:sz w:val="28"/>
                <w:szCs w:val="28"/>
              </w:rPr>
              <w:t>и методической работе</w:t>
            </w:r>
          </w:p>
          <w:p w:rsidR="00CE4B80" w:rsidRPr="00CE4B80" w:rsidRDefault="00CE4B80" w:rsidP="00CE4B8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E4B80" w:rsidRPr="00CE4B80" w:rsidRDefault="00CE4B80" w:rsidP="00CE4B8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4B8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___________</w:t>
            </w:r>
            <w:r w:rsidRPr="00CE4B80">
              <w:rPr>
                <w:rFonts w:ascii="Times New Roman" w:eastAsia="Times New Roman" w:hAnsi="Times New Roman"/>
                <w:bCs/>
                <w:sz w:val="28"/>
                <w:szCs w:val="28"/>
              </w:rPr>
              <w:t>Е.А. Каменева</w:t>
            </w:r>
          </w:p>
          <w:p w:rsidR="00CE4B80" w:rsidRDefault="00CE4B80" w:rsidP="00CE4B80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4B80">
              <w:rPr>
                <w:rFonts w:ascii="Times New Roman" w:eastAsia="Times New Roman" w:hAnsi="Times New Roman"/>
                <w:bCs/>
                <w:sz w:val="28"/>
                <w:szCs w:val="28"/>
              </w:rPr>
              <w:t>«___» ________ 2022 г.</w:t>
            </w:r>
          </w:p>
        </w:tc>
      </w:tr>
    </w:tbl>
    <w:p w:rsidR="00CE4B80" w:rsidRDefault="00CE4B80" w:rsidP="002C54C6">
      <w:pPr>
        <w:ind w:left="5387"/>
        <w:rPr>
          <w:rFonts w:ascii="Times New Roman" w:eastAsia="Times New Roman" w:hAnsi="Times New Roman"/>
          <w:b/>
          <w:sz w:val="28"/>
          <w:szCs w:val="28"/>
        </w:rPr>
      </w:pPr>
    </w:p>
    <w:p w:rsidR="00810D77" w:rsidRDefault="00810D77">
      <w:pPr>
        <w:pStyle w:val="1"/>
        <w:spacing w:after="360"/>
        <w:ind w:firstLine="0"/>
        <w:rPr>
          <w:b/>
          <w:bCs/>
        </w:rPr>
      </w:pPr>
    </w:p>
    <w:p w:rsidR="00810D77" w:rsidRDefault="00810D77">
      <w:pPr>
        <w:pStyle w:val="1"/>
        <w:spacing w:after="360"/>
        <w:ind w:firstLine="0"/>
        <w:rPr>
          <w:b/>
          <w:bCs/>
        </w:rPr>
      </w:pPr>
    </w:p>
    <w:p w:rsidR="00073973" w:rsidRDefault="00D43AAC">
      <w:pPr>
        <w:pStyle w:val="1"/>
        <w:spacing w:after="360"/>
        <w:ind w:firstLine="0"/>
      </w:pPr>
      <w:r>
        <w:rPr>
          <w:b/>
          <w:bCs/>
        </w:rPr>
        <w:t>Козьминых</w:t>
      </w:r>
      <w:r w:rsidR="00CE4B80">
        <w:rPr>
          <w:b/>
          <w:bCs/>
        </w:rPr>
        <w:t xml:space="preserve"> С.И.</w:t>
      </w:r>
    </w:p>
    <w:p w:rsidR="002114BD" w:rsidRDefault="002C54C6" w:rsidP="002C54C6">
      <w:pPr>
        <w:pStyle w:val="aa"/>
        <w:spacing w:line="276" w:lineRule="auto"/>
        <w:rPr>
          <w:b/>
          <w:color w:val="000000"/>
          <w:sz w:val="24"/>
          <w:szCs w:val="24"/>
        </w:rPr>
      </w:pPr>
      <w:r w:rsidRPr="00EB599C">
        <w:rPr>
          <w:rFonts w:eastAsia="SimSun"/>
          <w:b/>
          <w:sz w:val="24"/>
          <w:szCs w:val="24"/>
          <w:lang w:eastAsia="hi-IN" w:bidi="hi-IN"/>
        </w:rPr>
        <w:t>«</w:t>
      </w:r>
      <w:r w:rsidRPr="002C54C6">
        <w:rPr>
          <w:b/>
          <w:color w:val="000000"/>
          <w:sz w:val="24"/>
          <w:szCs w:val="24"/>
        </w:rPr>
        <w:t xml:space="preserve">МЕТОДЫ И СИСТЕМЫ ЗАЩИТЫ ИНФОРМАЦИИ, </w:t>
      </w:r>
    </w:p>
    <w:p w:rsidR="002C54C6" w:rsidRDefault="002C54C6" w:rsidP="002C54C6">
      <w:pPr>
        <w:pStyle w:val="aa"/>
        <w:spacing w:line="276" w:lineRule="auto"/>
        <w:rPr>
          <w:b/>
          <w:color w:val="000000"/>
          <w:sz w:val="24"/>
          <w:szCs w:val="24"/>
        </w:rPr>
      </w:pPr>
      <w:r w:rsidRPr="002C54C6">
        <w:rPr>
          <w:b/>
          <w:color w:val="000000"/>
          <w:sz w:val="24"/>
          <w:szCs w:val="24"/>
        </w:rPr>
        <w:t>ИНФОРМАЦИОННАЯ БЕЗОПАСНОСТЬ</w:t>
      </w:r>
      <w:r w:rsidRPr="00EA18C0">
        <w:rPr>
          <w:b/>
          <w:color w:val="000000"/>
          <w:sz w:val="24"/>
          <w:szCs w:val="24"/>
        </w:rPr>
        <w:t>»</w:t>
      </w:r>
    </w:p>
    <w:p w:rsidR="002C54C6" w:rsidRDefault="002C54C6" w:rsidP="002C54C6">
      <w:pPr>
        <w:pStyle w:val="aa"/>
        <w:spacing w:line="276" w:lineRule="auto"/>
        <w:rPr>
          <w:rFonts w:eastAsia="SimSun"/>
          <w:b/>
          <w:sz w:val="24"/>
          <w:szCs w:val="24"/>
          <w:lang w:eastAsia="hi-IN" w:bidi="hi-IN"/>
        </w:rPr>
      </w:pPr>
    </w:p>
    <w:p w:rsidR="00296583" w:rsidRDefault="00296583" w:rsidP="002C5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научно-педагогических кадров в аспирантуре</w:t>
      </w:r>
    </w:p>
    <w:p w:rsidR="002C54C6" w:rsidRPr="002C54C6" w:rsidRDefault="002C54C6" w:rsidP="002C54C6">
      <w:pPr>
        <w:rPr>
          <w:rFonts w:ascii="Times New Roman" w:hAnsi="Times New Roman" w:cs="Times New Roman"/>
          <w:strike/>
          <w:sz w:val="28"/>
          <w:szCs w:val="28"/>
        </w:rPr>
      </w:pPr>
      <w:bookmarkStart w:id="1" w:name="_Hlk118894054"/>
    </w:p>
    <w:p w:rsidR="003E4132" w:rsidRDefault="0030455D" w:rsidP="002C5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825D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учной специальности</w:t>
      </w:r>
      <w:r w:rsidR="00F9744F">
        <w:rPr>
          <w:rFonts w:ascii="Times New Roman" w:hAnsi="Times New Roman" w:cs="Times New Roman"/>
          <w:sz w:val="28"/>
          <w:szCs w:val="28"/>
        </w:rPr>
        <w:t xml:space="preserve"> «2.3.6</w:t>
      </w:r>
      <w:r w:rsidR="002C54C6" w:rsidRPr="002C54C6">
        <w:rPr>
          <w:rFonts w:ascii="Times New Roman" w:hAnsi="Times New Roman" w:cs="Times New Roman"/>
          <w:sz w:val="28"/>
          <w:szCs w:val="28"/>
        </w:rPr>
        <w:t xml:space="preserve"> - Методы и системы защиты информации, </w:t>
      </w:r>
    </w:p>
    <w:p w:rsidR="002C54C6" w:rsidRPr="002C54C6" w:rsidRDefault="004825DC" w:rsidP="002C5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безопасность</w:t>
      </w:r>
      <w:r w:rsidR="00F9744F">
        <w:rPr>
          <w:rFonts w:ascii="Times New Roman" w:hAnsi="Times New Roman" w:cs="Times New Roman"/>
          <w:sz w:val="28"/>
          <w:szCs w:val="28"/>
        </w:rPr>
        <w:t>»</w:t>
      </w:r>
    </w:p>
    <w:bookmarkEnd w:id="1"/>
    <w:p w:rsidR="00CE4B80" w:rsidRDefault="00CE4B80" w:rsidP="00CE4B80">
      <w:pPr>
        <w:pStyle w:val="aa"/>
        <w:rPr>
          <w:rFonts w:eastAsia="SimSun"/>
          <w:b/>
          <w:lang w:eastAsia="hi-IN" w:bidi="hi-IN"/>
        </w:rPr>
      </w:pPr>
    </w:p>
    <w:p w:rsidR="00CE4B80" w:rsidRPr="00CE4B80" w:rsidRDefault="00CE4B80" w:rsidP="00CE4B80">
      <w:pPr>
        <w:pStyle w:val="aa"/>
        <w:rPr>
          <w:rFonts w:eastAsia="SimSun"/>
          <w:b/>
          <w:sz w:val="28"/>
          <w:szCs w:val="28"/>
          <w:lang w:eastAsia="hi-IN" w:bidi="hi-IN"/>
        </w:rPr>
      </w:pPr>
      <w:r w:rsidRPr="00CE4B80">
        <w:rPr>
          <w:rFonts w:eastAsia="SimSun"/>
          <w:b/>
          <w:sz w:val="28"/>
          <w:szCs w:val="28"/>
          <w:lang w:eastAsia="hi-IN" w:bidi="hi-IN"/>
        </w:rPr>
        <w:t>ПРОГРАММА КАНДИДАТСКОГО ЭКЗАМЕНА</w:t>
      </w:r>
    </w:p>
    <w:p w:rsidR="002C54C6" w:rsidRDefault="00CE4B80" w:rsidP="00CE4B80">
      <w:pPr>
        <w:pStyle w:val="aa"/>
        <w:spacing w:line="276" w:lineRule="auto"/>
        <w:rPr>
          <w:rFonts w:eastAsia="SimSun"/>
          <w:b/>
          <w:sz w:val="24"/>
          <w:szCs w:val="24"/>
          <w:lang w:eastAsia="hi-IN" w:bidi="hi-IN"/>
        </w:rPr>
      </w:pPr>
      <w:r w:rsidRPr="00CE4B80">
        <w:rPr>
          <w:rFonts w:eastAsia="SimSun"/>
          <w:b/>
          <w:sz w:val="24"/>
          <w:szCs w:val="24"/>
          <w:lang w:eastAsia="hi-IN" w:bidi="hi-IN"/>
        </w:rPr>
        <w:t xml:space="preserve"> </w:t>
      </w:r>
    </w:p>
    <w:p w:rsidR="002C54C6" w:rsidRPr="00EA18C0" w:rsidRDefault="002C54C6" w:rsidP="002C54C6">
      <w:pPr>
        <w:pStyle w:val="aa"/>
        <w:spacing w:line="276" w:lineRule="auto"/>
        <w:rPr>
          <w:rFonts w:eastAsia="SimSun"/>
          <w:b/>
          <w:sz w:val="24"/>
          <w:szCs w:val="24"/>
          <w:lang w:eastAsia="hi-IN" w:bidi="hi-IN"/>
        </w:rPr>
      </w:pPr>
    </w:p>
    <w:p w:rsidR="002C54C6" w:rsidRPr="002C54C6" w:rsidRDefault="002C54C6" w:rsidP="006E1542">
      <w:pPr>
        <w:spacing w:line="360" w:lineRule="exact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2C54C6" w:rsidRPr="00810D77" w:rsidRDefault="002C54C6" w:rsidP="006E1542">
      <w:pPr>
        <w:spacing w:line="360" w:lineRule="exact"/>
        <w:rPr>
          <w:rFonts w:ascii="Times New Roman" w:eastAsia="Times New Roman" w:hAnsi="Times New Roman"/>
          <w:i/>
          <w:sz w:val="28"/>
          <w:szCs w:val="28"/>
        </w:rPr>
      </w:pPr>
      <w:r w:rsidRPr="00810D77">
        <w:rPr>
          <w:rFonts w:ascii="Times New Roman" w:eastAsia="Times New Roman" w:hAnsi="Times New Roman"/>
          <w:i/>
          <w:sz w:val="28"/>
          <w:szCs w:val="28"/>
        </w:rPr>
        <w:t xml:space="preserve">Одобрено </w:t>
      </w:r>
      <w:r w:rsidR="0033728F">
        <w:rPr>
          <w:rFonts w:ascii="Times New Roman" w:eastAsia="Times New Roman" w:hAnsi="Times New Roman"/>
          <w:i/>
          <w:sz w:val="28"/>
          <w:szCs w:val="28"/>
        </w:rPr>
        <w:t>учебно-научным Департаментом</w:t>
      </w:r>
      <w:r w:rsidRPr="00810D77">
        <w:rPr>
          <w:rFonts w:ascii="Times New Roman" w:eastAsia="Times New Roman" w:hAnsi="Times New Roman"/>
          <w:i/>
          <w:sz w:val="28"/>
          <w:szCs w:val="28"/>
        </w:rPr>
        <w:t xml:space="preserve"> информационной безопасности</w:t>
      </w:r>
    </w:p>
    <w:p w:rsidR="002C54C6" w:rsidRPr="007B6414" w:rsidRDefault="002C54C6" w:rsidP="006E1542">
      <w:pPr>
        <w:spacing w:line="360" w:lineRule="exact"/>
        <w:rPr>
          <w:rFonts w:ascii="Times New Roman" w:eastAsia="Times New Roman" w:hAnsi="Times New Roman"/>
          <w:i/>
          <w:sz w:val="28"/>
          <w:szCs w:val="28"/>
        </w:rPr>
      </w:pPr>
      <w:r w:rsidRPr="00810D77">
        <w:rPr>
          <w:rFonts w:ascii="Times New Roman" w:eastAsia="Times New Roman" w:hAnsi="Times New Roman"/>
          <w:i/>
          <w:sz w:val="28"/>
          <w:szCs w:val="28"/>
        </w:rPr>
        <w:t xml:space="preserve">(протокол № </w:t>
      </w:r>
      <w:r w:rsidR="0033728F">
        <w:rPr>
          <w:rFonts w:ascii="Times New Roman" w:eastAsia="Times New Roman" w:hAnsi="Times New Roman"/>
          <w:i/>
          <w:sz w:val="28"/>
          <w:szCs w:val="28"/>
        </w:rPr>
        <w:t>12</w:t>
      </w:r>
      <w:r w:rsidRPr="00810D77">
        <w:rPr>
          <w:rFonts w:ascii="Times New Roman" w:eastAsia="Times New Roman" w:hAnsi="Times New Roman"/>
          <w:i/>
          <w:sz w:val="28"/>
          <w:szCs w:val="28"/>
        </w:rPr>
        <w:t xml:space="preserve"> от «</w:t>
      </w:r>
      <w:r w:rsidR="0033728F">
        <w:rPr>
          <w:rFonts w:ascii="Times New Roman" w:eastAsia="Times New Roman" w:hAnsi="Times New Roman"/>
          <w:i/>
          <w:sz w:val="28"/>
          <w:szCs w:val="28"/>
        </w:rPr>
        <w:t>14</w:t>
      </w:r>
      <w:r w:rsidRPr="00810D77">
        <w:rPr>
          <w:rFonts w:ascii="Times New Roman" w:eastAsia="Times New Roman" w:hAnsi="Times New Roman"/>
          <w:i/>
          <w:sz w:val="28"/>
          <w:szCs w:val="28"/>
        </w:rPr>
        <w:t xml:space="preserve">» </w:t>
      </w:r>
      <w:r w:rsidR="0033728F">
        <w:rPr>
          <w:rFonts w:ascii="Times New Roman" w:eastAsia="Times New Roman" w:hAnsi="Times New Roman"/>
          <w:i/>
          <w:sz w:val="28"/>
          <w:szCs w:val="28"/>
        </w:rPr>
        <w:t xml:space="preserve">ноября </w:t>
      </w:r>
      <w:r w:rsidRPr="00810D77">
        <w:rPr>
          <w:rFonts w:ascii="Times New Roman" w:eastAsia="Times New Roman" w:hAnsi="Times New Roman"/>
          <w:i/>
          <w:sz w:val="28"/>
          <w:szCs w:val="28"/>
        </w:rPr>
        <w:t>2022 г.)</w:t>
      </w:r>
    </w:p>
    <w:p w:rsidR="002C54C6" w:rsidRPr="007B6414" w:rsidRDefault="002C54C6" w:rsidP="002C54C6">
      <w:pPr>
        <w:spacing w:after="120" w:line="240" w:lineRule="auto"/>
        <w:rPr>
          <w:rFonts w:ascii="Times New Roman" w:eastAsia="Times New Roman" w:hAnsi="Times New Roman"/>
          <w:sz w:val="28"/>
        </w:rPr>
      </w:pPr>
    </w:p>
    <w:p w:rsidR="002C54C6" w:rsidRDefault="002C54C6" w:rsidP="002C54C6">
      <w:pPr>
        <w:spacing w:after="120"/>
        <w:rPr>
          <w:rFonts w:ascii="Times New Roman" w:eastAsia="Times New Roman" w:hAnsi="Times New Roman"/>
          <w:sz w:val="28"/>
          <w:szCs w:val="28"/>
        </w:rPr>
      </w:pPr>
    </w:p>
    <w:p w:rsidR="002C54C6" w:rsidRPr="007B6414" w:rsidRDefault="002C54C6" w:rsidP="002C54C6">
      <w:pPr>
        <w:rPr>
          <w:rFonts w:ascii="Times New Roman" w:eastAsia="Times New Roman" w:hAnsi="Times New Roman"/>
          <w:b/>
          <w:sz w:val="28"/>
          <w:szCs w:val="28"/>
        </w:rPr>
      </w:pPr>
    </w:p>
    <w:p w:rsidR="002C54C6" w:rsidRPr="000D717D" w:rsidRDefault="002C54C6" w:rsidP="002C54C6">
      <w:pPr>
        <w:rPr>
          <w:rFonts w:ascii="Times New Roman" w:eastAsia="Times New Roman" w:hAnsi="Times New Roman"/>
          <w:b/>
          <w:sz w:val="28"/>
          <w:szCs w:val="28"/>
        </w:rPr>
      </w:pPr>
      <w:r w:rsidRPr="000D717D">
        <w:rPr>
          <w:rFonts w:ascii="Times New Roman" w:eastAsia="Times New Roman" w:hAnsi="Times New Roman"/>
          <w:b/>
          <w:sz w:val="28"/>
          <w:szCs w:val="28"/>
        </w:rPr>
        <w:t>Москва 2022</w:t>
      </w:r>
    </w:p>
    <w:p w:rsidR="00073973" w:rsidRDefault="00D43AAC">
      <w:pPr>
        <w:pStyle w:val="22"/>
        <w:keepNext/>
        <w:keepLines/>
        <w:spacing w:after="40" w:line="240" w:lineRule="auto"/>
      </w:pPr>
      <w:bookmarkStart w:id="2" w:name="bookmark10"/>
      <w:r>
        <w:lastRenderedPageBreak/>
        <w:t>СОДЕРЖАНИЕ</w:t>
      </w:r>
      <w:bookmarkEnd w:id="2"/>
    </w:p>
    <w:p w:rsidR="002B2C8E" w:rsidRDefault="002B2C8E">
      <w:pPr>
        <w:pStyle w:val="22"/>
        <w:keepNext/>
        <w:keepLines/>
        <w:spacing w:after="40" w:line="240" w:lineRule="auto"/>
      </w:pPr>
    </w:p>
    <w:p w:rsidR="00073973" w:rsidRDefault="00716012">
      <w:pPr>
        <w:pStyle w:val="24"/>
        <w:spacing w:after="0" w:line="276" w:lineRule="auto"/>
        <w:ind w:left="0"/>
        <w:jc w:val="both"/>
      </w:pPr>
      <w:hyperlink w:anchor="bookmark12" w:tooltip="Current Document">
        <w:r w:rsidR="00241CA3">
          <w:t>1.</w:t>
        </w:r>
        <w:r w:rsidR="00D43AAC">
          <w:t xml:space="preserve"> Требования к результатам освоения программы </w:t>
        </w:r>
        <w:r w:rsidR="00296583">
          <w:t>аспирантуры (перечень компетенций) с указанием индикаторов их достижения, соотнесенных с планируемыми</w:t>
        </w:r>
        <w:r w:rsidR="00D43AAC">
          <w:t xml:space="preserve"> результатам обучения по</w:t>
        </w:r>
      </w:hyperlink>
    </w:p>
    <w:p w:rsidR="00073973" w:rsidRDefault="00D43AAC">
      <w:pPr>
        <w:pStyle w:val="a5"/>
        <w:tabs>
          <w:tab w:val="right" w:leader="dot" w:pos="9765"/>
        </w:tabs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 xml:space="preserve">дисциплине, выносимой на кандидатский экзамен </w:t>
      </w:r>
      <w:r>
        <w:tab/>
      </w:r>
      <w:r w:rsidR="006A0C45">
        <w:t>3</w:t>
      </w:r>
    </w:p>
    <w:p w:rsidR="00073973" w:rsidRDefault="00D43AAC">
      <w:pPr>
        <w:pStyle w:val="a5"/>
        <w:tabs>
          <w:tab w:val="right" w:leader="dot" w:pos="9765"/>
        </w:tabs>
        <w:jc w:val="both"/>
      </w:pPr>
      <w:r>
        <w:t xml:space="preserve">2. Содержание программы кандидатского экзамена </w:t>
      </w:r>
      <w:r>
        <w:tab/>
        <w:t xml:space="preserve"> </w:t>
      </w:r>
      <w:r w:rsidR="005F4AE5">
        <w:t>9</w:t>
      </w:r>
    </w:p>
    <w:p w:rsidR="00073973" w:rsidRDefault="00716012">
      <w:pPr>
        <w:pStyle w:val="a5"/>
        <w:ind w:firstLine="240"/>
        <w:jc w:val="both"/>
      </w:pPr>
      <w:hyperlink w:anchor="bookmark20" w:tooltip="Current Document">
        <w:r w:rsidR="00D43AAC">
          <w:t xml:space="preserve">Тема 1. Нормативно-правовые, общие и методологические аспекты защиты информации .. </w:t>
        </w:r>
        <w:r w:rsidR="005F4AE5">
          <w:t>9</w:t>
        </w:r>
      </w:hyperlink>
    </w:p>
    <w:p w:rsidR="00073973" w:rsidRDefault="00D43AAC">
      <w:pPr>
        <w:pStyle w:val="a5"/>
        <w:tabs>
          <w:tab w:val="right" w:leader="dot" w:pos="9765"/>
        </w:tabs>
        <w:ind w:firstLine="240"/>
        <w:jc w:val="both"/>
      </w:pPr>
      <w:r>
        <w:t>Тема 2. Технические средства защиты информации</w:t>
      </w:r>
      <w:r>
        <w:tab/>
        <w:t xml:space="preserve"> </w:t>
      </w:r>
      <w:r w:rsidR="005F4AE5">
        <w:t>11</w:t>
      </w:r>
    </w:p>
    <w:p w:rsidR="00073973" w:rsidRDefault="00D43AAC">
      <w:pPr>
        <w:pStyle w:val="a5"/>
        <w:tabs>
          <w:tab w:val="right" w:leader="dot" w:pos="9765"/>
        </w:tabs>
        <w:ind w:firstLine="240"/>
        <w:jc w:val="both"/>
      </w:pPr>
      <w:r>
        <w:t>Тема 3. Основы информационной безопасности</w:t>
      </w:r>
      <w:r>
        <w:tab/>
        <w:t xml:space="preserve"> </w:t>
      </w:r>
      <w:r w:rsidR="005F4AE5">
        <w:t>14</w:t>
      </w:r>
    </w:p>
    <w:p w:rsidR="00073973" w:rsidRDefault="00D43AAC">
      <w:pPr>
        <w:pStyle w:val="a5"/>
        <w:tabs>
          <w:tab w:val="right" w:leader="dot" w:pos="9765"/>
        </w:tabs>
        <w:ind w:firstLine="240"/>
        <w:jc w:val="both"/>
      </w:pPr>
      <w:r>
        <w:t>Тема 4. Криптографические аспекты защиты информации</w:t>
      </w:r>
      <w:r>
        <w:tab/>
        <w:t xml:space="preserve"> 1</w:t>
      </w:r>
      <w:r w:rsidR="005F4AE5">
        <w:t>6</w:t>
      </w:r>
    </w:p>
    <w:p w:rsidR="00073973" w:rsidRDefault="00D43AAC">
      <w:pPr>
        <w:pStyle w:val="a5"/>
        <w:tabs>
          <w:tab w:val="right" w:leader="dot" w:pos="9765"/>
        </w:tabs>
      </w:pPr>
      <w:r>
        <w:t>3. Учебно-методическое и информационное обеспечение</w:t>
      </w:r>
      <w:r w:rsidR="00296583">
        <w:t>, включающее нормативные правовые документы, рекомендуемую литературу и Интернет-ресурсы</w:t>
      </w:r>
      <w:r>
        <w:tab/>
        <w:t xml:space="preserve"> 1</w:t>
      </w:r>
      <w:r w:rsidR="005F4AE5">
        <w:t>7</w:t>
      </w:r>
    </w:p>
    <w:p w:rsidR="00241CA3" w:rsidRDefault="00D43AAC" w:rsidP="00A31B58">
      <w:pPr>
        <w:pStyle w:val="a5"/>
        <w:tabs>
          <w:tab w:val="right" w:leader="dot" w:pos="9765"/>
        </w:tabs>
        <w:jc w:val="both"/>
      </w:pPr>
      <w:r>
        <w:t>4</w:t>
      </w:r>
      <w:r w:rsidR="00241CA3">
        <w:t xml:space="preserve">. </w:t>
      </w:r>
      <w:r w:rsidR="00A31B58" w:rsidRPr="00A31B58">
        <w:t xml:space="preserve">Критерии балльной оценки </w:t>
      </w:r>
      <w:r w:rsidR="00241CA3">
        <w:t>…………………………………………………</w:t>
      </w:r>
      <w:r w:rsidR="00A31B58">
        <w:t>……………………</w:t>
      </w:r>
      <w:r w:rsidR="005F4AE5">
        <w:t>20</w:t>
      </w:r>
    </w:p>
    <w:p w:rsidR="00073973" w:rsidRDefault="00296583">
      <w:pPr>
        <w:pStyle w:val="a5"/>
        <w:tabs>
          <w:tab w:val="right" w:leader="dot" w:pos="9765"/>
        </w:tabs>
        <w:ind w:firstLine="240"/>
        <w:jc w:val="both"/>
        <w:sectPr w:rsidR="00073973" w:rsidSect="00F335FE">
          <w:footerReference w:type="default" r:id="rId8"/>
          <w:footerReference w:type="first" r:id="rId9"/>
          <w:pgSz w:w="11900" w:h="16840"/>
          <w:pgMar w:top="1129" w:right="779" w:bottom="1673" w:left="1295" w:header="701" w:footer="1245" w:gutter="0"/>
          <w:pgNumType w:start="1"/>
          <w:cols w:space="720"/>
          <w:noEndnote/>
          <w:titlePg/>
          <w:docGrid w:linePitch="360"/>
        </w:sectPr>
      </w:pPr>
      <w:r>
        <w:t xml:space="preserve">Приложение к программе кандидатского экзамена </w:t>
      </w:r>
      <w:r w:rsidR="00D43AAC">
        <w:fldChar w:fldCharType="end"/>
      </w:r>
      <w:r>
        <w:t>……………………………………………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bookmarkStart w:id="3" w:name="bookmark12"/>
      <w:r>
        <w:rPr>
          <w:b/>
          <w:bCs/>
        </w:rPr>
        <w:lastRenderedPageBreak/>
        <w:t>Раздел 1. Требования к результатам освоения программы и результатам обучения по дисциплине, выносимой на кандидатский экзамен</w:t>
      </w:r>
      <w:bookmarkEnd w:id="3"/>
    </w:p>
    <w:p w:rsidR="00073973" w:rsidRDefault="00D43AAC" w:rsidP="002B2C8E">
      <w:pPr>
        <w:pStyle w:val="22"/>
        <w:keepNext/>
        <w:keepLines/>
        <w:spacing w:line="360" w:lineRule="auto"/>
        <w:ind w:firstLine="709"/>
        <w:jc w:val="both"/>
      </w:pPr>
      <w:bookmarkStart w:id="4" w:name="bookmark14"/>
      <w:bookmarkStart w:id="5" w:name="bookmark13"/>
      <w:r>
        <w:t>Наименование дисциплины</w:t>
      </w:r>
      <w:bookmarkEnd w:id="4"/>
      <w:bookmarkEnd w:id="5"/>
    </w:p>
    <w:p w:rsidR="0030455D" w:rsidRDefault="00D43AAC" w:rsidP="002B2C8E">
      <w:pPr>
        <w:pStyle w:val="1"/>
        <w:spacing w:line="360" w:lineRule="auto"/>
        <w:ind w:firstLine="709"/>
        <w:jc w:val="both"/>
      </w:pPr>
      <w:r w:rsidRPr="00206920">
        <w:t>Методы и системы защиты информации, информационная безопасность</w:t>
      </w:r>
    </w:p>
    <w:p w:rsidR="0030455D" w:rsidRDefault="0030455D" w:rsidP="002B2C8E">
      <w:pPr>
        <w:pStyle w:val="1"/>
        <w:spacing w:line="360" w:lineRule="auto"/>
        <w:ind w:firstLine="709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89"/>
        <w:gridCol w:w="2589"/>
        <w:gridCol w:w="2590"/>
        <w:gridCol w:w="2590"/>
      </w:tblGrid>
      <w:tr w:rsidR="0030455D" w:rsidTr="0030455D">
        <w:tc>
          <w:tcPr>
            <w:tcW w:w="2589" w:type="dxa"/>
          </w:tcPr>
          <w:p w:rsidR="0030455D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89" w:type="dxa"/>
          </w:tcPr>
          <w:p w:rsidR="00805A98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 xml:space="preserve">Наименование </w:t>
            </w:r>
          </w:p>
          <w:p w:rsidR="0030455D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90" w:type="dxa"/>
          </w:tcPr>
          <w:p w:rsidR="00805A98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 xml:space="preserve">Индикаторы </w:t>
            </w:r>
          </w:p>
          <w:p w:rsidR="00805A98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 xml:space="preserve">достижения </w:t>
            </w:r>
          </w:p>
          <w:p w:rsidR="0030455D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90" w:type="dxa"/>
          </w:tcPr>
          <w:p w:rsidR="00805A98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 xml:space="preserve">Результаты </w:t>
            </w:r>
          </w:p>
          <w:p w:rsidR="00805A98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 xml:space="preserve">обучения умения и знания, соотнесенные с компетенциями/индикаторами достижения </w:t>
            </w:r>
          </w:p>
          <w:p w:rsidR="0030455D" w:rsidRPr="005F4AE5" w:rsidRDefault="0030455D" w:rsidP="00805A98">
            <w:pPr>
              <w:pStyle w:val="1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F4AE5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30455D" w:rsidTr="00F73B99">
        <w:tc>
          <w:tcPr>
            <w:tcW w:w="2589" w:type="dxa"/>
          </w:tcPr>
          <w:p w:rsidR="0030455D" w:rsidRPr="00255EB3" w:rsidRDefault="0030455D" w:rsidP="0030455D">
            <w:pPr>
              <w:pStyle w:val="1"/>
              <w:spacing w:line="360" w:lineRule="auto"/>
              <w:ind w:firstLine="0"/>
              <w:jc w:val="both"/>
            </w:pPr>
            <w:r w:rsidRPr="00255EB3">
              <w:t>ПКС-1</w:t>
            </w:r>
          </w:p>
        </w:tc>
        <w:tc>
          <w:tcPr>
            <w:tcW w:w="2589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  <w:u w:val="single"/>
              </w:rPr>
            </w:pPr>
            <w:r w:rsidRPr="00255EB3">
              <w:rPr>
                <w:rFonts w:ascii="Times New Roman" w:hAnsi="Times New Roman"/>
              </w:rPr>
              <w:t>Способность формулировать научные задачи в области обеспечения информационной безопасности, применять для их решения методологии теоретических и экспериментальных научных исследований, внедрять полученные результаты в практическую деятельность</w:t>
            </w:r>
            <w:r w:rsidR="00255EB3">
              <w:rPr>
                <w:rFonts w:ascii="Times New Roman" w:hAnsi="Times New Roman"/>
              </w:rPr>
              <w:t>.</w:t>
            </w:r>
          </w:p>
        </w:tc>
        <w:tc>
          <w:tcPr>
            <w:tcW w:w="2590" w:type="dxa"/>
            <w:shd w:val="clear" w:color="auto" w:fill="auto"/>
          </w:tcPr>
          <w:p w:rsidR="0030455D" w:rsidRPr="00255EB3" w:rsidRDefault="0030455D" w:rsidP="0030455D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 xml:space="preserve">1. Формулирует научные задачи в области обеспечения информационной безопасности. </w:t>
            </w:r>
          </w:p>
          <w:p w:rsidR="0030455D" w:rsidRPr="00255EB3" w:rsidRDefault="0030455D" w:rsidP="0030455D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 xml:space="preserve">2. Выявляет и анализирует научные проблемы в области обеспечения информационной безопасности. 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  <w:u w:val="single"/>
              </w:rPr>
            </w:pPr>
            <w:r w:rsidRPr="00255EB3">
              <w:rPr>
                <w:rFonts w:ascii="Times New Roman" w:hAnsi="Times New Roman"/>
              </w:rPr>
              <w:t>3. Применяет методологию теоретических и экспериментальных научных исследований, внедряет полученные результаты в практическую деятельность.</w:t>
            </w:r>
          </w:p>
        </w:tc>
        <w:tc>
          <w:tcPr>
            <w:tcW w:w="2590" w:type="dxa"/>
          </w:tcPr>
          <w:p w:rsidR="00255EB3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255EB3">
              <w:rPr>
                <w:rFonts w:ascii="Times New Roman" w:hAnsi="Times New Roman"/>
              </w:rPr>
              <w:t>ф</w:t>
            </w:r>
            <w:r w:rsidR="00255EB3" w:rsidRPr="00255EB3">
              <w:rPr>
                <w:rFonts w:ascii="Times New Roman" w:hAnsi="Times New Roman"/>
              </w:rPr>
              <w:t>ормулир</w:t>
            </w:r>
            <w:r w:rsidR="00255EB3">
              <w:rPr>
                <w:rFonts w:ascii="Times New Roman" w:hAnsi="Times New Roman"/>
              </w:rPr>
              <w:t>овать</w:t>
            </w:r>
            <w:r w:rsidR="00255EB3" w:rsidRPr="00255EB3">
              <w:rPr>
                <w:rFonts w:ascii="Times New Roman" w:hAnsi="Times New Roman"/>
              </w:rPr>
              <w:t xml:space="preserve"> научные задачи в области обеспечения информационной безопасности</w:t>
            </w:r>
            <w:r w:rsidR="00255EB3" w:rsidRPr="00380C03">
              <w:rPr>
                <w:rFonts w:ascii="Times New Roman" w:hAnsi="Times New Roman"/>
                <w:b/>
              </w:rPr>
              <w:t xml:space="preserve"> </w:t>
            </w:r>
          </w:p>
          <w:p w:rsidR="00255EB3" w:rsidRDefault="00A171CF" w:rsidP="00255E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255EB3">
              <w:rPr>
                <w:rFonts w:ascii="Times New Roman" w:hAnsi="Times New Roman"/>
              </w:rPr>
              <w:t>ф</w:t>
            </w:r>
            <w:r w:rsidR="00255EB3" w:rsidRPr="00255EB3">
              <w:rPr>
                <w:rFonts w:ascii="Times New Roman" w:hAnsi="Times New Roman"/>
              </w:rPr>
              <w:t>ормулир</w:t>
            </w:r>
            <w:r w:rsidR="00255EB3">
              <w:rPr>
                <w:rFonts w:ascii="Times New Roman" w:hAnsi="Times New Roman"/>
              </w:rPr>
              <w:t>овать</w:t>
            </w:r>
            <w:r w:rsidR="00255EB3" w:rsidRPr="00255EB3">
              <w:rPr>
                <w:rFonts w:ascii="Times New Roman" w:hAnsi="Times New Roman"/>
              </w:rPr>
              <w:t xml:space="preserve"> научные задачи в области обеспечения информационной безопасности</w:t>
            </w:r>
            <w:r w:rsidR="00255EB3" w:rsidRPr="00380C03">
              <w:rPr>
                <w:rFonts w:ascii="Times New Roman" w:hAnsi="Times New Roman"/>
                <w:b/>
              </w:rPr>
              <w:t xml:space="preserve"> </w:t>
            </w:r>
          </w:p>
          <w:p w:rsidR="00255EB3" w:rsidRPr="00255EB3" w:rsidRDefault="00A171CF" w:rsidP="00255EB3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255EB3">
              <w:rPr>
                <w:rFonts w:ascii="Times New Roman" w:hAnsi="Times New Roman"/>
              </w:rPr>
              <w:t>в</w:t>
            </w:r>
            <w:r w:rsidR="00255EB3" w:rsidRPr="00255EB3">
              <w:rPr>
                <w:rFonts w:ascii="Times New Roman" w:hAnsi="Times New Roman"/>
              </w:rPr>
              <w:t>ыявля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и анализир</w:t>
            </w:r>
            <w:r w:rsidR="00255EB3">
              <w:rPr>
                <w:rFonts w:ascii="Times New Roman" w:hAnsi="Times New Roman"/>
              </w:rPr>
              <w:t>овать</w:t>
            </w:r>
            <w:r w:rsidR="00255EB3" w:rsidRPr="00255EB3">
              <w:rPr>
                <w:rFonts w:ascii="Times New Roman" w:hAnsi="Times New Roman"/>
              </w:rPr>
              <w:t xml:space="preserve"> научные проблемы в области обеспечения информационной безопасности. </w:t>
            </w:r>
          </w:p>
          <w:p w:rsidR="00255EB3" w:rsidRPr="00255EB3" w:rsidRDefault="00A171CF" w:rsidP="00255EB3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255EB3">
              <w:rPr>
                <w:rFonts w:ascii="Times New Roman" w:hAnsi="Times New Roman"/>
              </w:rPr>
              <w:t>в</w:t>
            </w:r>
            <w:r w:rsidR="00255EB3" w:rsidRPr="00255EB3">
              <w:rPr>
                <w:rFonts w:ascii="Times New Roman" w:hAnsi="Times New Roman"/>
              </w:rPr>
              <w:t>ыявля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и анализир</w:t>
            </w:r>
            <w:r w:rsidR="00255EB3">
              <w:rPr>
                <w:rFonts w:ascii="Times New Roman" w:hAnsi="Times New Roman"/>
              </w:rPr>
              <w:t>овать</w:t>
            </w:r>
            <w:r w:rsidR="00255EB3" w:rsidRPr="00255EB3">
              <w:rPr>
                <w:rFonts w:ascii="Times New Roman" w:hAnsi="Times New Roman"/>
              </w:rPr>
              <w:t xml:space="preserve"> научные проблемы в области обеспечения информационной безопасности. </w:t>
            </w:r>
          </w:p>
          <w:p w:rsidR="00255EB3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255EB3">
              <w:rPr>
                <w:rFonts w:ascii="Times New Roman" w:hAnsi="Times New Roman"/>
              </w:rPr>
              <w:t>п</w:t>
            </w:r>
            <w:r w:rsidR="00255EB3" w:rsidRPr="00255EB3">
              <w:rPr>
                <w:rFonts w:ascii="Times New Roman" w:hAnsi="Times New Roman"/>
              </w:rPr>
              <w:t>рименя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методологию теоретических и экспериментальных научных исследований, внедря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полученные результаты в практическую деятельность.</w:t>
            </w:r>
          </w:p>
          <w:p w:rsidR="0030455D" w:rsidRPr="0030455D" w:rsidRDefault="00A171CF" w:rsidP="00255E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gree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255EB3">
              <w:rPr>
                <w:rFonts w:ascii="Times New Roman" w:hAnsi="Times New Roman"/>
              </w:rPr>
              <w:t>п</w:t>
            </w:r>
            <w:r w:rsidR="00255EB3" w:rsidRPr="00255EB3">
              <w:rPr>
                <w:rFonts w:ascii="Times New Roman" w:hAnsi="Times New Roman"/>
              </w:rPr>
              <w:t>рименя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методологию теоретических и эксперимен</w:t>
            </w:r>
            <w:r w:rsidR="00255EB3" w:rsidRPr="00255EB3">
              <w:rPr>
                <w:rFonts w:ascii="Times New Roman" w:hAnsi="Times New Roman"/>
              </w:rPr>
              <w:lastRenderedPageBreak/>
              <w:t>тальных научных исследований, внедря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полученные результаты в практическую деятельность.</w:t>
            </w:r>
          </w:p>
        </w:tc>
      </w:tr>
      <w:tr w:rsidR="0030455D" w:rsidTr="00F73B99">
        <w:tc>
          <w:tcPr>
            <w:tcW w:w="2589" w:type="dxa"/>
          </w:tcPr>
          <w:p w:rsidR="0030455D" w:rsidRPr="00255EB3" w:rsidRDefault="0030455D" w:rsidP="0030455D">
            <w:pPr>
              <w:pStyle w:val="1"/>
              <w:spacing w:line="360" w:lineRule="auto"/>
              <w:ind w:firstLine="0"/>
              <w:jc w:val="both"/>
            </w:pPr>
            <w:r w:rsidRPr="00255EB3">
              <w:lastRenderedPageBreak/>
              <w:t>ПКС-2</w:t>
            </w:r>
          </w:p>
        </w:tc>
        <w:tc>
          <w:tcPr>
            <w:tcW w:w="2589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  <w:u w:val="single"/>
              </w:rPr>
            </w:pPr>
            <w:r w:rsidRPr="00255EB3">
              <w:rPr>
                <w:rFonts w:ascii="Times New Roman" w:hAnsi="Times New Roman"/>
              </w:rPr>
              <w:t>Способность разрабатывать частные методы исследования и применять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</w:t>
            </w:r>
            <w:r w:rsidR="00255EB3">
              <w:rPr>
                <w:rFonts w:ascii="Times New Roman" w:hAnsi="Times New Roman"/>
              </w:rPr>
              <w:t>.</w:t>
            </w:r>
            <w:r w:rsidRPr="00255E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90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1. Разрабатывает частные методы исследования и применяет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 xml:space="preserve"> 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3. Разрабатывает инновационные методики и методы исследования для их последующего применения области обеспечения информационной безопасности.</w:t>
            </w:r>
          </w:p>
        </w:tc>
        <w:tc>
          <w:tcPr>
            <w:tcW w:w="2590" w:type="dxa"/>
          </w:tcPr>
          <w:p w:rsidR="00255EB3" w:rsidRPr="00255EB3" w:rsidRDefault="00A171CF" w:rsidP="00255EB3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255EB3">
              <w:rPr>
                <w:rFonts w:ascii="Times New Roman" w:hAnsi="Times New Roman"/>
              </w:rPr>
              <w:t>р</w:t>
            </w:r>
            <w:r w:rsidR="00255EB3" w:rsidRPr="00255EB3">
              <w:rPr>
                <w:rFonts w:ascii="Times New Roman" w:hAnsi="Times New Roman"/>
              </w:rPr>
              <w:t>азрабатыва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частные методы исследования и применя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255EB3" w:rsidRPr="00255EB3" w:rsidRDefault="00A171CF" w:rsidP="00255EB3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255EB3">
              <w:rPr>
                <w:rFonts w:ascii="Times New Roman" w:hAnsi="Times New Roman"/>
              </w:rPr>
              <w:t>р</w:t>
            </w:r>
            <w:r w:rsidR="00255EB3" w:rsidRPr="00255EB3">
              <w:rPr>
                <w:rFonts w:ascii="Times New Roman" w:hAnsi="Times New Roman"/>
              </w:rPr>
              <w:t>азрабатыва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частные методы исследования и применя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255EB3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255EB3">
              <w:rPr>
                <w:rFonts w:ascii="Times New Roman" w:hAnsi="Times New Roman"/>
              </w:rPr>
              <w:t>р</w:t>
            </w:r>
            <w:r w:rsidR="00255EB3" w:rsidRPr="00255EB3">
              <w:rPr>
                <w:rFonts w:ascii="Times New Roman" w:hAnsi="Times New Roman"/>
              </w:rPr>
              <w:t>абота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со значительным массивом информации, оценива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её полноту и достоверность, восполняя и синтезируя недостающую информацию.</w:t>
            </w:r>
          </w:p>
          <w:p w:rsidR="00255EB3" w:rsidRDefault="00A171CF" w:rsidP="00255E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255EB3">
              <w:rPr>
                <w:rFonts w:ascii="Times New Roman" w:hAnsi="Times New Roman"/>
              </w:rPr>
              <w:t>р</w:t>
            </w:r>
            <w:r w:rsidR="00255EB3" w:rsidRPr="00255EB3">
              <w:rPr>
                <w:rFonts w:ascii="Times New Roman" w:hAnsi="Times New Roman"/>
              </w:rPr>
              <w:t>абота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со значительным массивом информации, оценива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её полноту и достоверность, восполняя и синтезируя недостающую информацию.</w:t>
            </w:r>
          </w:p>
          <w:p w:rsidR="00255EB3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255EB3">
              <w:rPr>
                <w:rFonts w:ascii="Times New Roman" w:hAnsi="Times New Roman"/>
              </w:rPr>
              <w:t>р</w:t>
            </w:r>
            <w:r w:rsidR="00255EB3" w:rsidRPr="00255EB3">
              <w:rPr>
                <w:rFonts w:ascii="Times New Roman" w:hAnsi="Times New Roman"/>
              </w:rPr>
              <w:t>азрабатыва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инновационные методики и методы исследования для их по</w:t>
            </w:r>
            <w:r w:rsidR="00255EB3" w:rsidRPr="00255EB3">
              <w:rPr>
                <w:rFonts w:ascii="Times New Roman" w:hAnsi="Times New Roman"/>
              </w:rPr>
              <w:lastRenderedPageBreak/>
              <w:t>следующего применения области обеспечения информационной безопасности.</w:t>
            </w:r>
          </w:p>
          <w:p w:rsidR="0030455D" w:rsidRPr="0030455D" w:rsidRDefault="00A171CF" w:rsidP="00594A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gree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255EB3">
              <w:rPr>
                <w:rFonts w:ascii="Times New Roman" w:hAnsi="Times New Roman"/>
              </w:rPr>
              <w:t>р</w:t>
            </w:r>
            <w:r w:rsidR="00255EB3" w:rsidRPr="00255EB3">
              <w:rPr>
                <w:rFonts w:ascii="Times New Roman" w:hAnsi="Times New Roman"/>
              </w:rPr>
              <w:t>азрабатыва</w:t>
            </w:r>
            <w:r w:rsidR="00255EB3">
              <w:rPr>
                <w:rFonts w:ascii="Times New Roman" w:hAnsi="Times New Roman"/>
              </w:rPr>
              <w:t>ть</w:t>
            </w:r>
            <w:r w:rsidR="00255EB3" w:rsidRPr="00255EB3">
              <w:rPr>
                <w:rFonts w:ascii="Times New Roman" w:hAnsi="Times New Roman"/>
              </w:rPr>
              <w:t xml:space="preserve"> инновационные методики и методы исследования для их последующего применения области обеспечения информационной безопасности.</w:t>
            </w:r>
          </w:p>
        </w:tc>
      </w:tr>
      <w:tr w:rsidR="0030455D" w:rsidTr="00F73B99">
        <w:tc>
          <w:tcPr>
            <w:tcW w:w="2589" w:type="dxa"/>
          </w:tcPr>
          <w:p w:rsidR="0030455D" w:rsidRPr="00255EB3" w:rsidRDefault="0030455D" w:rsidP="0030455D">
            <w:pPr>
              <w:pStyle w:val="1"/>
              <w:spacing w:line="360" w:lineRule="auto"/>
              <w:ind w:firstLine="0"/>
              <w:jc w:val="both"/>
            </w:pPr>
            <w:r w:rsidRPr="00255EB3">
              <w:lastRenderedPageBreak/>
              <w:t>ПКС-3</w:t>
            </w:r>
          </w:p>
        </w:tc>
        <w:tc>
          <w:tcPr>
            <w:tcW w:w="2589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  <w:u w:val="single"/>
              </w:rPr>
            </w:pPr>
            <w:r w:rsidRPr="00255EB3">
              <w:rPr>
                <w:rFonts w:ascii="Times New Roman" w:hAnsi="Times New Roman"/>
              </w:rPr>
              <w:t>Способность обоснованно оценивать степень соответствия защищаемых объектов информатизации и информационных систем действующим стандартам в области информационной безопасности</w:t>
            </w:r>
            <w:r w:rsidR="00594A10">
              <w:rPr>
                <w:rFonts w:ascii="Times New Roman" w:hAnsi="Times New Roman"/>
              </w:rPr>
              <w:t>.</w:t>
            </w:r>
          </w:p>
        </w:tc>
        <w:tc>
          <w:tcPr>
            <w:tcW w:w="2590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1. Проводит обоснованную оценку степени соответствия защищаемых объектов информатизации и информационных систем действующим стандартам в области информационной безопасности.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2. Определяет уровень защищенности объектов информатизации и информационных систем.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  <w:u w:val="single"/>
              </w:rPr>
            </w:pPr>
            <w:r w:rsidRPr="00255EB3">
              <w:rPr>
                <w:rFonts w:ascii="Times New Roman" w:hAnsi="Times New Roman"/>
              </w:rPr>
              <w:t xml:space="preserve"> </w:t>
            </w:r>
            <w:r w:rsidR="00A171CF" w:rsidRPr="00255EB3">
              <w:rPr>
                <w:rFonts w:ascii="Times New Roman" w:hAnsi="Times New Roman"/>
              </w:rPr>
              <w:t>3</w:t>
            </w:r>
            <w:r w:rsidRPr="00255EB3">
              <w:rPr>
                <w:rFonts w:ascii="Times New Roman" w:hAnsi="Times New Roman"/>
              </w:rPr>
              <w:t>. Демонстрирует применение методологии и методов оценки степени защищенности объектов информатизации и информационных систем.</w:t>
            </w:r>
          </w:p>
        </w:tc>
        <w:tc>
          <w:tcPr>
            <w:tcW w:w="2590" w:type="dxa"/>
          </w:tcPr>
          <w:p w:rsidR="00594A10" w:rsidRPr="00255EB3" w:rsidRDefault="00A171CF" w:rsidP="00594A10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п</w:t>
            </w:r>
            <w:r w:rsidR="00594A10" w:rsidRPr="00255EB3">
              <w:rPr>
                <w:rFonts w:ascii="Times New Roman" w:hAnsi="Times New Roman"/>
              </w:rPr>
              <w:t>роводит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обоснованную оценку степени соответствия защищаемых объектов информатизации и информационных систем действующим стандартам в области информационной безопасности.</w:t>
            </w:r>
          </w:p>
          <w:p w:rsidR="00594A10" w:rsidRPr="00255EB3" w:rsidRDefault="00A171CF" w:rsidP="00594A10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594A10">
              <w:rPr>
                <w:rFonts w:ascii="Times New Roman" w:hAnsi="Times New Roman"/>
              </w:rPr>
              <w:t>п</w:t>
            </w:r>
            <w:r w:rsidR="00594A10" w:rsidRPr="00255EB3">
              <w:rPr>
                <w:rFonts w:ascii="Times New Roman" w:hAnsi="Times New Roman"/>
              </w:rPr>
              <w:t>роводит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обоснованную оценку степени соответствия защищаемых объектов информатизации и информационных систем действующим стандартам в области информационной безопасности.</w:t>
            </w:r>
          </w:p>
          <w:p w:rsidR="00594A10" w:rsidRPr="00255EB3" w:rsidRDefault="00A171CF" w:rsidP="00594A10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о</w:t>
            </w:r>
            <w:r w:rsidR="00594A10" w:rsidRPr="00255EB3">
              <w:rPr>
                <w:rFonts w:ascii="Times New Roman" w:hAnsi="Times New Roman"/>
              </w:rPr>
              <w:t>пределя</w:t>
            </w:r>
            <w:r w:rsidR="00594A10">
              <w:rPr>
                <w:rFonts w:ascii="Times New Roman" w:hAnsi="Times New Roman"/>
              </w:rPr>
              <w:t>ть</w:t>
            </w:r>
            <w:r w:rsidR="00594A10" w:rsidRPr="00255EB3">
              <w:rPr>
                <w:rFonts w:ascii="Times New Roman" w:hAnsi="Times New Roman"/>
              </w:rPr>
              <w:t xml:space="preserve"> уровень защищенности объектов информатизации и информационных систем.</w:t>
            </w:r>
          </w:p>
          <w:p w:rsidR="00594A10" w:rsidRPr="00255EB3" w:rsidRDefault="00A171CF" w:rsidP="00594A10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594A10">
              <w:rPr>
                <w:rFonts w:ascii="Times New Roman" w:hAnsi="Times New Roman"/>
              </w:rPr>
              <w:t>о</w:t>
            </w:r>
            <w:r w:rsidR="00594A10" w:rsidRPr="00255EB3">
              <w:rPr>
                <w:rFonts w:ascii="Times New Roman" w:hAnsi="Times New Roman"/>
              </w:rPr>
              <w:t>пределя</w:t>
            </w:r>
            <w:r w:rsidR="00594A10">
              <w:rPr>
                <w:rFonts w:ascii="Times New Roman" w:hAnsi="Times New Roman"/>
              </w:rPr>
              <w:t>ть</w:t>
            </w:r>
            <w:r w:rsidR="00594A10" w:rsidRPr="00255EB3">
              <w:rPr>
                <w:rFonts w:ascii="Times New Roman" w:hAnsi="Times New Roman"/>
              </w:rPr>
              <w:t xml:space="preserve"> уровень защищенности объектов информатизации и информационных систем.</w:t>
            </w:r>
          </w:p>
          <w:p w:rsidR="00594A10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д</w:t>
            </w:r>
            <w:r w:rsidR="00594A10" w:rsidRPr="00255EB3">
              <w:rPr>
                <w:rFonts w:ascii="Times New Roman" w:hAnsi="Times New Roman"/>
              </w:rPr>
              <w:t>емонстрир</w:t>
            </w:r>
            <w:r w:rsidR="00594A10">
              <w:rPr>
                <w:rFonts w:ascii="Times New Roman" w:hAnsi="Times New Roman"/>
              </w:rPr>
              <w:t>овать</w:t>
            </w:r>
            <w:r w:rsidR="00594A10" w:rsidRPr="00255EB3">
              <w:rPr>
                <w:rFonts w:ascii="Times New Roman" w:hAnsi="Times New Roman"/>
              </w:rPr>
              <w:t xml:space="preserve"> применение методологии и методов оценки степени защищенности объектов информатизации и ин</w:t>
            </w:r>
            <w:r w:rsidR="00594A10" w:rsidRPr="00255EB3">
              <w:rPr>
                <w:rFonts w:ascii="Times New Roman" w:hAnsi="Times New Roman"/>
              </w:rPr>
              <w:lastRenderedPageBreak/>
              <w:t>формационных систем.</w:t>
            </w:r>
          </w:p>
          <w:p w:rsidR="0030455D" w:rsidRDefault="00A171CF" w:rsidP="00594A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594A10">
              <w:rPr>
                <w:rFonts w:ascii="Times New Roman" w:hAnsi="Times New Roman"/>
              </w:rPr>
              <w:t>д</w:t>
            </w:r>
            <w:r w:rsidR="00594A10" w:rsidRPr="00255EB3">
              <w:rPr>
                <w:rFonts w:ascii="Times New Roman" w:hAnsi="Times New Roman"/>
              </w:rPr>
              <w:t>емонстрир</w:t>
            </w:r>
            <w:r w:rsidR="00594A10">
              <w:rPr>
                <w:rFonts w:ascii="Times New Roman" w:hAnsi="Times New Roman"/>
              </w:rPr>
              <w:t>овать</w:t>
            </w:r>
            <w:r w:rsidR="00594A10" w:rsidRPr="00255EB3">
              <w:rPr>
                <w:rFonts w:ascii="Times New Roman" w:hAnsi="Times New Roman"/>
              </w:rPr>
              <w:t xml:space="preserve"> применение методологии и методов оценки степени защищенности объектов информатизации и информационных систем.</w:t>
            </w:r>
          </w:p>
        </w:tc>
      </w:tr>
      <w:tr w:rsidR="0030455D" w:rsidTr="00F73B99">
        <w:tc>
          <w:tcPr>
            <w:tcW w:w="2589" w:type="dxa"/>
          </w:tcPr>
          <w:p w:rsidR="0030455D" w:rsidRPr="00255EB3" w:rsidRDefault="0030455D" w:rsidP="0030455D">
            <w:pPr>
              <w:pStyle w:val="1"/>
              <w:spacing w:line="360" w:lineRule="auto"/>
              <w:ind w:firstLine="0"/>
              <w:jc w:val="both"/>
            </w:pPr>
            <w:r w:rsidRPr="00255EB3">
              <w:lastRenderedPageBreak/>
              <w:t>ПКС-4</w:t>
            </w:r>
          </w:p>
        </w:tc>
        <w:tc>
          <w:tcPr>
            <w:tcW w:w="2589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  <w:u w:val="single"/>
              </w:rPr>
            </w:pPr>
            <w:r w:rsidRPr="00255EB3">
              <w:rPr>
                <w:rFonts w:ascii="Times New Roman" w:hAnsi="Times New Roman"/>
              </w:rPr>
              <w:t>Способность организовать работу коллектива по проведению научных исследований в области информационной безопасности</w:t>
            </w:r>
            <w:r w:rsidR="00594A10">
              <w:rPr>
                <w:rFonts w:ascii="Times New Roman" w:hAnsi="Times New Roman"/>
              </w:rPr>
              <w:t>.</w:t>
            </w:r>
          </w:p>
        </w:tc>
        <w:tc>
          <w:tcPr>
            <w:tcW w:w="2590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1. Организует работу по проведению научных исследований в области информационной безопасности.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2. Контролирует ход работы по проведению научных исследований в области информационной безопасности.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3. Оценивает результаты работы по проведению научных исследований в области информационной безопасности.</w:t>
            </w:r>
          </w:p>
        </w:tc>
        <w:tc>
          <w:tcPr>
            <w:tcW w:w="2590" w:type="dxa"/>
          </w:tcPr>
          <w:p w:rsidR="00594A10" w:rsidRPr="00255EB3" w:rsidRDefault="00A171CF" w:rsidP="00594A10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о</w:t>
            </w:r>
            <w:r w:rsidR="00594A10" w:rsidRPr="00255EB3">
              <w:rPr>
                <w:rFonts w:ascii="Times New Roman" w:hAnsi="Times New Roman"/>
              </w:rPr>
              <w:t>рганиз</w:t>
            </w:r>
            <w:r w:rsidR="00594A10">
              <w:rPr>
                <w:rFonts w:ascii="Times New Roman" w:hAnsi="Times New Roman"/>
              </w:rPr>
              <w:t>овать</w:t>
            </w:r>
            <w:r w:rsidR="00594A10" w:rsidRPr="00255EB3">
              <w:rPr>
                <w:rFonts w:ascii="Times New Roman" w:hAnsi="Times New Roman"/>
              </w:rPr>
              <w:t xml:space="preserve"> работу по проведению научных исследований в области информационной безопасности.</w:t>
            </w:r>
          </w:p>
          <w:p w:rsidR="00594A10" w:rsidRPr="00255EB3" w:rsidRDefault="00A171CF" w:rsidP="00594A10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594A10">
              <w:rPr>
                <w:rFonts w:ascii="Times New Roman" w:hAnsi="Times New Roman"/>
              </w:rPr>
              <w:t>о</w:t>
            </w:r>
            <w:r w:rsidR="00594A10" w:rsidRPr="00255EB3">
              <w:rPr>
                <w:rFonts w:ascii="Times New Roman" w:hAnsi="Times New Roman"/>
              </w:rPr>
              <w:t>рганиз</w:t>
            </w:r>
            <w:r w:rsidR="00594A10">
              <w:rPr>
                <w:rFonts w:ascii="Times New Roman" w:hAnsi="Times New Roman"/>
              </w:rPr>
              <w:t>овать</w:t>
            </w:r>
            <w:r w:rsidR="00594A10" w:rsidRPr="00255EB3">
              <w:rPr>
                <w:rFonts w:ascii="Times New Roman" w:hAnsi="Times New Roman"/>
              </w:rPr>
              <w:t xml:space="preserve"> работу по проведению научных исследований в области информационной безопасности.</w:t>
            </w:r>
          </w:p>
          <w:p w:rsidR="00594A10" w:rsidRPr="00255EB3" w:rsidRDefault="00A171CF" w:rsidP="00594A10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к</w:t>
            </w:r>
            <w:r w:rsidR="00594A10" w:rsidRPr="00255EB3">
              <w:rPr>
                <w:rFonts w:ascii="Times New Roman" w:hAnsi="Times New Roman"/>
              </w:rPr>
              <w:t>онтролир</w:t>
            </w:r>
            <w:r w:rsidR="00594A10">
              <w:rPr>
                <w:rFonts w:ascii="Times New Roman" w:hAnsi="Times New Roman"/>
              </w:rPr>
              <w:t>овать</w:t>
            </w:r>
            <w:r w:rsidR="00594A10" w:rsidRPr="00255EB3">
              <w:rPr>
                <w:rFonts w:ascii="Times New Roman" w:hAnsi="Times New Roman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594A10" w:rsidRPr="00255EB3" w:rsidRDefault="00A171CF" w:rsidP="00594A10">
            <w:pPr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594A10">
              <w:rPr>
                <w:rFonts w:ascii="Times New Roman" w:hAnsi="Times New Roman"/>
              </w:rPr>
              <w:t>к</w:t>
            </w:r>
            <w:r w:rsidR="00594A10" w:rsidRPr="00255EB3">
              <w:rPr>
                <w:rFonts w:ascii="Times New Roman" w:hAnsi="Times New Roman"/>
              </w:rPr>
              <w:t>онтролир</w:t>
            </w:r>
            <w:r w:rsidR="00594A10">
              <w:rPr>
                <w:rFonts w:ascii="Times New Roman" w:hAnsi="Times New Roman"/>
              </w:rPr>
              <w:t>овать</w:t>
            </w:r>
            <w:r w:rsidR="00594A10" w:rsidRPr="00255EB3">
              <w:rPr>
                <w:rFonts w:ascii="Times New Roman" w:hAnsi="Times New Roman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594A10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о</w:t>
            </w:r>
            <w:r w:rsidR="00594A10" w:rsidRPr="00255EB3">
              <w:rPr>
                <w:rFonts w:ascii="Times New Roman" w:hAnsi="Times New Roman"/>
              </w:rPr>
              <w:t>цениват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  <w:p w:rsidR="0030455D" w:rsidRDefault="00A171CF" w:rsidP="00594A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594A10">
              <w:rPr>
                <w:rFonts w:ascii="Times New Roman" w:hAnsi="Times New Roman"/>
              </w:rPr>
              <w:t>о</w:t>
            </w:r>
            <w:r w:rsidR="00594A10" w:rsidRPr="00255EB3">
              <w:rPr>
                <w:rFonts w:ascii="Times New Roman" w:hAnsi="Times New Roman"/>
              </w:rPr>
              <w:t>цениват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</w:tc>
      </w:tr>
      <w:tr w:rsidR="0030455D" w:rsidTr="00F73B99">
        <w:tc>
          <w:tcPr>
            <w:tcW w:w="2589" w:type="dxa"/>
          </w:tcPr>
          <w:p w:rsidR="0030455D" w:rsidRPr="00255EB3" w:rsidRDefault="0030455D" w:rsidP="0030455D">
            <w:pPr>
              <w:pStyle w:val="1"/>
              <w:spacing w:line="360" w:lineRule="auto"/>
              <w:ind w:firstLine="0"/>
              <w:jc w:val="both"/>
            </w:pPr>
            <w:r w:rsidRPr="00255EB3">
              <w:t>ПКС-5</w:t>
            </w:r>
          </w:p>
        </w:tc>
        <w:tc>
          <w:tcPr>
            <w:tcW w:w="2589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  <w:u w:val="single"/>
              </w:rPr>
            </w:pPr>
            <w:r w:rsidRPr="00255EB3">
              <w:rPr>
                <w:rFonts w:ascii="Times New Roman" w:hAnsi="Times New Roman"/>
              </w:rPr>
              <w:t>Готовность к преподавательской деятельности по основным обра</w:t>
            </w:r>
            <w:r w:rsidRPr="00255EB3">
              <w:rPr>
                <w:rFonts w:ascii="Times New Roman" w:hAnsi="Times New Roman"/>
              </w:rPr>
              <w:lastRenderedPageBreak/>
              <w:t>зовательным программам высшего образования</w:t>
            </w:r>
            <w:r w:rsidR="00594A10">
              <w:rPr>
                <w:rFonts w:ascii="Times New Roman" w:hAnsi="Times New Roman"/>
              </w:rPr>
              <w:t>.</w:t>
            </w:r>
          </w:p>
        </w:tc>
        <w:tc>
          <w:tcPr>
            <w:tcW w:w="2590" w:type="dxa"/>
            <w:shd w:val="clear" w:color="auto" w:fill="auto"/>
          </w:tcPr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lastRenderedPageBreak/>
              <w:t xml:space="preserve">1. Осуществляет преподавательскую деятельности по основным образовательным </w:t>
            </w:r>
            <w:r w:rsidRPr="00255EB3">
              <w:rPr>
                <w:rFonts w:ascii="Times New Roman" w:hAnsi="Times New Roman"/>
              </w:rPr>
              <w:lastRenderedPageBreak/>
              <w:t>программам высшего образования в</w:t>
            </w:r>
            <w:r w:rsidRPr="00255EB3">
              <w:t xml:space="preserve"> </w:t>
            </w:r>
            <w:r w:rsidRPr="00255EB3">
              <w:rPr>
                <w:rFonts w:ascii="Times New Roman" w:hAnsi="Times New Roman"/>
              </w:rPr>
              <w:t>области обеспечения информационной безопасности.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2. Повышает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30455D" w:rsidRPr="00255EB3" w:rsidRDefault="0030455D" w:rsidP="0030455D">
            <w:pPr>
              <w:jc w:val="both"/>
              <w:rPr>
                <w:rFonts w:ascii="Times New Roman" w:hAnsi="Times New Roman"/>
              </w:rPr>
            </w:pPr>
            <w:r w:rsidRPr="00255EB3">
              <w:rPr>
                <w:rFonts w:ascii="Times New Roman" w:hAnsi="Times New Roman"/>
              </w:rPr>
              <w:t>3. Разрабатывает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</w:tc>
        <w:tc>
          <w:tcPr>
            <w:tcW w:w="2590" w:type="dxa"/>
          </w:tcPr>
          <w:p w:rsidR="00594A10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lastRenderedPageBreak/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о</w:t>
            </w:r>
            <w:r w:rsidR="00594A10" w:rsidRPr="00255EB3">
              <w:rPr>
                <w:rFonts w:ascii="Times New Roman" w:hAnsi="Times New Roman"/>
              </w:rPr>
              <w:t>существлят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преподавательскую деятельности по </w:t>
            </w:r>
            <w:r w:rsidR="00594A10" w:rsidRPr="00255EB3">
              <w:rPr>
                <w:rFonts w:ascii="Times New Roman" w:hAnsi="Times New Roman"/>
              </w:rPr>
              <w:lastRenderedPageBreak/>
              <w:t>основным образовательным программам высшего образования в</w:t>
            </w:r>
            <w:r w:rsidR="00594A10" w:rsidRPr="00255EB3">
              <w:t xml:space="preserve"> </w:t>
            </w:r>
            <w:r w:rsidR="00594A10" w:rsidRPr="00255EB3">
              <w:rPr>
                <w:rFonts w:ascii="Times New Roman" w:hAnsi="Times New Roman"/>
              </w:rPr>
              <w:t>области обеспечения информационной безопасности.</w:t>
            </w:r>
          </w:p>
          <w:p w:rsidR="00594A10" w:rsidRDefault="00A171CF" w:rsidP="00594A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594A10">
              <w:rPr>
                <w:rFonts w:ascii="Times New Roman" w:hAnsi="Times New Roman"/>
              </w:rPr>
              <w:t>о</w:t>
            </w:r>
            <w:r w:rsidR="00594A10" w:rsidRPr="00255EB3">
              <w:rPr>
                <w:rFonts w:ascii="Times New Roman" w:hAnsi="Times New Roman"/>
              </w:rPr>
              <w:t>существлят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преподавательскую деятельности по основным образовательным программам высшего образования в</w:t>
            </w:r>
            <w:r w:rsidR="00594A10" w:rsidRPr="00255EB3">
              <w:t xml:space="preserve"> </w:t>
            </w:r>
            <w:r w:rsidR="00594A10" w:rsidRPr="00255EB3">
              <w:rPr>
                <w:rFonts w:ascii="Times New Roman" w:hAnsi="Times New Roman"/>
              </w:rPr>
              <w:t>области обеспечения информационной безопасности.</w:t>
            </w:r>
          </w:p>
          <w:p w:rsidR="00594A10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п</w:t>
            </w:r>
            <w:r w:rsidR="00594A10" w:rsidRPr="00255EB3">
              <w:rPr>
                <w:rFonts w:ascii="Times New Roman" w:hAnsi="Times New Roman"/>
              </w:rPr>
              <w:t>овышат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594A10" w:rsidRDefault="00A171CF" w:rsidP="00594A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Уметь</w:t>
            </w:r>
            <w:r w:rsidRPr="00380C03">
              <w:rPr>
                <w:rFonts w:ascii="Times New Roman" w:hAnsi="Times New Roman"/>
              </w:rPr>
              <w:t xml:space="preserve"> </w:t>
            </w:r>
            <w:r w:rsidR="00594A10">
              <w:rPr>
                <w:rFonts w:ascii="Times New Roman" w:hAnsi="Times New Roman"/>
              </w:rPr>
              <w:t>п</w:t>
            </w:r>
            <w:r w:rsidR="00594A10" w:rsidRPr="00255EB3">
              <w:rPr>
                <w:rFonts w:ascii="Times New Roman" w:hAnsi="Times New Roman"/>
              </w:rPr>
              <w:t>овышат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594A10" w:rsidRDefault="00A171CF" w:rsidP="00A171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380C03">
              <w:rPr>
                <w:rFonts w:ascii="Times New Roman" w:hAnsi="Times New Roman"/>
                <w:b/>
              </w:rPr>
              <w:t>Знать</w:t>
            </w:r>
            <w:r w:rsidRPr="00380C03">
              <w:rPr>
                <w:rFonts w:ascii="Times New Roman" w:hAnsi="Times New Roman"/>
              </w:rPr>
              <w:t xml:space="preserve"> как </w:t>
            </w:r>
            <w:r w:rsidR="00594A10">
              <w:rPr>
                <w:rFonts w:ascii="Times New Roman" w:hAnsi="Times New Roman"/>
              </w:rPr>
              <w:t>р</w:t>
            </w:r>
            <w:r w:rsidR="00594A10" w:rsidRPr="00255EB3">
              <w:rPr>
                <w:rFonts w:ascii="Times New Roman" w:hAnsi="Times New Roman"/>
              </w:rPr>
              <w:t>азрабатыват</w:t>
            </w:r>
            <w:r w:rsidR="00594A10">
              <w:rPr>
                <w:rFonts w:ascii="Times New Roman" w:hAnsi="Times New Roman"/>
              </w:rPr>
              <w:t>ь</w:t>
            </w:r>
            <w:r w:rsidR="00594A10" w:rsidRPr="00255EB3">
              <w:rPr>
                <w:rFonts w:ascii="Times New Roman" w:hAnsi="Times New Roman"/>
              </w:rPr>
              <w:t xml:space="preserve">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  <w:p w:rsidR="0030455D" w:rsidRDefault="00A171CF" w:rsidP="00594A10">
            <w:pPr>
              <w:pStyle w:val="1"/>
              <w:spacing w:line="240" w:lineRule="auto"/>
              <w:ind w:firstLine="0"/>
              <w:jc w:val="both"/>
            </w:pPr>
            <w:r w:rsidRPr="00380C03">
              <w:rPr>
                <w:b/>
                <w:sz w:val="24"/>
                <w:szCs w:val="24"/>
              </w:rPr>
              <w:t>Уметь</w:t>
            </w:r>
            <w:r w:rsidRPr="00380C03">
              <w:rPr>
                <w:sz w:val="24"/>
                <w:szCs w:val="24"/>
              </w:rPr>
              <w:t xml:space="preserve"> </w:t>
            </w:r>
            <w:r w:rsidR="00594A10" w:rsidRPr="00594A10">
              <w:rPr>
                <w:rFonts w:eastAsia="Courier New" w:cs="Courier New"/>
                <w:sz w:val="24"/>
                <w:szCs w:val="24"/>
              </w:rPr>
              <w:t>разрабатывать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</w:tc>
      </w:tr>
    </w:tbl>
    <w:p w:rsidR="0030455D" w:rsidRDefault="0030455D" w:rsidP="002B2C8E">
      <w:pPr>
        <w:pStyle w:val="1"/>
        <w:spacing w:line="360" w:lineRule="auto"/>
        <w:ind w:firstLine="709"/>
        <w:jc w:val="both"/>
        <w:rPr>
          <w:color w:val="FF0000"/>
        </w:rPr>
      </w:pPr>
    </w:p>
    <w:p w:rsidR="005F4AE5" w:rsidRPr="0030455D" w:rsidRDefault="005F4AE5" w:rsidP="002B2C8E">
      <w:pPr>
        <w:pStyle w:val="1"/>
        <w:spacing w:line="360" w:lineRule="auto"/>
        <w:ind w:firstLine="709"/>
        <w:jc w:val="both"/>
        <w:rPr>
          <w:color w:val="FF0000"/>
        </w:rPr>
      </w:pPr>
    </w:p>
    <w:p w:rsidR="0026665D" w:rsidRDefault="0026665D" w:rsidP="005D6794">
      <w:pPr>
        <w:pStyle w:val="a7"/>
        <w:tabs>
          <w:tab w:val="left" w:pos="889"/>
          <w:tab w:val="center" w:pos="5184"/>
        </w:tabs>
        <w:jc w:val="both"/>
        <w:rPr>
          <w:b w:val="0"/>
        </w:rPr>
      </w:pPr>
      <w:r>
        <w:rPr>
          <w:b w:val="0"/>
        </w:rPr>
        <w:lastRenderedPageBreak/>
        <w:tab/>
      </w:r>
      <w:r>
        <w:rPr>
          <w:b w:val="0"/>
        </w:rPr>
        <w:tab/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bookmarkStart w:id="6" w:name="bookmark19"/>
      <w:r>
        <w:rPr>
          <w:b/>
          <w:bCs/>
        </w:rPr>
        <w:t xml:space="preserve"> 2. Содержание программы кандидатского экзамена</w:t>
      </w:r>
      <w:bookmarkEnd w:id="6"/>
    </w:p>
    <w:p w:rsidR="00073973" w:rsidRDefault="00D43AAC" w:rsidP="002B2C8E">
      <w:pPr>
        <w:pStyle w:val="1"/>
        <w:spacing w:line="360" w:lineRule="auto"/>
        <w:ind w:firstLine="709"/>
        <w:jc w:val="both"/>
      </w:pPr>
      <w:bookmarkStart w:id="7" w:name="bookmark20"/>
      <w:r>
        <w:rPr>
          <w:b/>
          <w:bCs/>
        </w:rPr>
        <w:t>Тема 1. Нормативно-правовые, общие и методологические аспекты защиты информации</w:t>
      </w:r>
      <w:bookmarkEnd w:id="7"/>
    </w:p>
    <w:p w:rsidR="00073973" w:rsidRDefault="00D43AAC" w:rsidP="002B2C8E">
      <w:pPr>
        <w:pStyle w:val="1"/>
        <w:tabs>
          <w:tab w:val="left" w:pos="3298"/>
          <w:tab w:val="left" w:pos="5434"/>
          <w:tab w:val="left" w:pos="8174"/>
        </w:tabs>
        <w:spacing w:line="360" w:lineRule="auto"/>
        <w:ind w:firstLine="709"/>
        <w:jc w:val="both"/>
      </w:pPr>
      <w:r>
        <w:t>Объекты правового регулирования. Основные задачи обеспечения информационной безопасности в информационных системах. Объекты правового регулирования при создании и эксплуатации системы обеспечения информационной безопасности. Использование существующих нормативных актов для создания системы обеспечения информационной безопасности. Основные положения руководящих правовых документов. Обеспечение безопасности государственных и коммерческих информационных ресурсов. Базовые проблемы защиты информации в информационных системах. Определение и классификация компьютерных атак и особенности их обнаружения. Модель угроз безопасности информации в информационных системах. Меры по обеспечению безопасности информации. Нормативно</w:t>
      </w:r>
      <w:r w:rsidR="00960575">
        <w:t xml:space="preserve"> </w:t>
      </w:r>
      <w:r>
        <w:softHyphen/>
        <w:t>правовое обеспечение информационной безопасности информационных систем. Нормативно-правовое</w:t>
      </w:r>
      <w:r>
        <w:tab/>
        <w:t>обеспечение</w:t>
      </w:r>
      <w:r>
        <w:tab/>
        <w:t>информационной</w:t>
      </w:r>
      <w:r w:rsidR="00960575">
        <w:t xml:space="preserve"> </w:t>
      </w:r>
      <w:r>
        <w:t>безопасности</w:t>
      </w:r>
      <w:r w:rsidR="00960575">
        <w:t xml:space="preserve"> </w:t>
      </w:r>
      <w:r>
        <w:t>информационных систем. Обзор Российского законодательства в сфере защиты информации в информационных системах. Аспекты защиты коммерческой тайны, предотвращение промышленного шпионажа. Сведения, составляющие банковскую и коммерческую тайну.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 xml:space="preserve">Обеспечение безопасности банковской и коммерческой тайны. Аспекты защиты авторского права. Правовая база в сфере защиты банковской тайны. Система международных и российских правовых стандартов. Стандарт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 xml:space="preserve"> </w:t>
      </w:r>
      <w:r>
        <w:t>27001:2005. Требования доктрины информационной безопасности РФ и ее реализация в существующих системах информационной безопасности. Практическое составление основных правовых документов (концепции информационной безопасности, плана мероприятий информационной безопасности, инструкции информационной безопасности для рабочего места). Понятие и основные организационные мероприятия по обеспечению информационной безопасности.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lastRenderedPageBreak/>
        <w:t>Принципы и основы построения систем защиты информации (СЗИ) в информационных системах. Нормативная, методическая и научная базы системы защиты информации (СЗИ) в информационных системах. Инструментальный базис обеспечения информационной безопасности информационных систем. Основополагающие принципы разработки и построения систем обеспечения информационной безопасности информационных систем.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>Нормативно-правовая документация по обеспечению информационной безопасности информационных систем: основные требования, содержание, структура и обоснование. Структура, цели и задачи регуляторов (органов), выполняющих и обеспечивающих информационную безопасность информационных систем. Политика информационной безопасности как основа организационных мероприятий. Основные требования в разработке организационных мероприятий. Контроль и моделирование как основные формы организационных действий при проверке действенности системы информационной безопасности. Разграничение прав доступа как основополагающее требование организационных мероприятий и их практическая реализация на объекте защиты. Иерархия прав и обязанностей руководителей и исполнителей при построении системы информационной безопасности, их взаимодействие.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 xml:space="preserve">Организационный и правовой статусы службы информационной безопасности информационной системы. Организационные, технические и режимные меры обеспечения информационной безопасности информационных систем. Разграничение прав доступа к защищаемой информации в информационной системе. Разработка и обоснование политики безопасности. Аспекты организации защищённого делопроизводства и мероприятий по защите информационной безопасности информационных систем. Аудит системы информационной безопасности на объекте защиты как основание для подготовки организационных и правовых мероприятий. Его критерии, формы и методы. Правовое обеспечение защиты персональных данных в РФ. Хронология принятия, основные положения нормативных актов и руководящих документов. Система </w:t>
      </w:r>
      <w:r>
        <w:lastRenderedPageBreak/>
        <w:t xml:space="preserve">управления информационной безопасностью (СУИБ). Процессный подход к построению СУИБ и циклическая модель </w:t>
      </w:r>
      <w:r>
        <w:rPr>
          <w:lang w:val="en-US" w:eastAsia="en-US" w:bidi="en-US"/>
        </w:rPr>
        <w:t>PDCA</w:t>
      </w:r>
      <w:r w:rsidRPr="00D43AAC">
        <w:rPr>
          <w:lang w:eastAsia="en-US" w:bidi="en-US"/>
        </w:rPr>
        <w:t xml:space="preserve">. </w:t>
      </w:r>
      <w:r>
        <w:t>Цели и задачи, решаемые СУИБ. Стандартизация в области построения СУИБ: сходства и различия стандартов. Анализ рисков ИБ: основные понятия, цели и задачи процесса, роль процесса в рамках СУИБ. Основные подходы, основные этапы процесса. Управление непрерывностью деятельности: основные понятия, цели и задачи процесса, роль процесса в рамках СУИБ. Единые критерии (ГОСТ Р ИСО 15408).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 xml:space="preserve">Профиль защиты. Задание по безопасности. Расследование инцидентов ИБ: виды расследования инцидентов, критерии выбора необходимого вида расследования, основные этапы расследования (для различных видов расследования). Разведка и сбор информации для предотвращения нарушения </w:t>
      </w:r>
      <w:bookmarkStart w:id="8" w:name="bookmark21"/>
      <w:r>
        <w:t>конфиденциальности, целостности и доступности информации (сканирование сети, поиск и эксплуатация уязвимостей).</w:t>
      </w:r>
      <w:bookmarkEnd w:id="8"/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rPr>
          <w:b/>
          <w:bCs/>
        </w:rPr>
        <w:t>Тема 2. Технические средства защиты информации.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>Теория информации. Математическая теория связи. Определение информации и энтропии. Сжатие данных. Обнаружение и коррекция ошибок при передаче данных. Определение сигнала, параметры сигнала. Классификация сигналов: непрерывные, дискретные, квантованные по уровню, цифровые сигналы. Кодирование и декодирование информации. Эффективное кодирование информации. Кодирование как средство обеспечения целостности информации. Примеры алгоритмов кодирования. Программно-аппаратная база обеспечения информационной безопасности информационных систем и средства ограничения доступа к компонентам информационной системы.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 xml:space="preserve">Технические каналы утечки информации. Классификация демаскирующих признаков и их характеристики. Технические каналы утечки информации, классификация и характеристика. Акустический канал утечки информации. Основные функции и принципы действия технических средств акустической (речевой) разведки. Средства защиты от утечки по акустическому каналу. Виброакустический канал утечки информации. Построение системы защиты информации от утечки по виброакустическому </w:t>
      </w:r>
      <w:r>
        <w:lastRenderedPageBreak/>
        <w:t>каналу. Радиоэлектронный канал утечки информации. Общая характеристика и особенности радиоэлектронной разведки. Сканирование и перехват информации с радиотелефонов, офисной техники, кабелей, проходящих через помещение. Электромагнитный канал утечки информации. Низкочастотные и высокочастотные устройства съёма информации. Системы защиты информации от утечки по электромагнитному каналу. Оптический канал утечки информации. Телевизионные системы наблюдения. Материально-вещественный канал утечки информации. Основные методы противодействия утечке информации по материально-вещественному каналу. Классификация видов несанкционированного доступа и основные условия функционирования средств защиты информации. Средства противодействия локальному несанкционированному доступу к информации в информационной системе. Системы контроля доступа. Задачи и требования к техническим средствам защиты информации для обеспечения конфиденциальности информации. Системный анализ базовых проблем инженерно-технической защиты информации в информационных системах. Классификация способов и средств организационных и технических мер защиты информации в информационных системах. Условия и принципы утечки информации. Структура канала утечки информации. Классификация каналов утечки информации. Побочные электромагнитные излучения и наводки как канал утечки информации. Активная и пассивная защита информации. Технический контроль и оценка эффективности мер защиты информации. Назначения, средства, содержание и методы технического контроля. Основные проблемы и направления развития исследований в области технической защиты информации в информационных системах.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 xml:space="preserve">Задачи и принципы инженерно-технической защиты информации. Принцип работы телефона и микрофона. Построение системы защиты от негласной записи информации на диктофон. Демаскирующие признаки. Непосредственное прослушивание звуковой информации и прослушивание информации направленными микрофонами. Лазерные системы съема информации, электронные стетоскопы и гидроакустические преобразователи. Определение радиозакладок. Основные характеристики и основные </w:t>
      </w:r>
      <w:r>
        <w:lastRenderedPageBreak/>
        <w:t>элементы радиозакладок. Прослушивание информации с помощью внедрённых радиозакладок. Прослушивание информации с помощью пассивных закладок. Приёмники информации с радиозакладок. Технические методы и средства поиска работающих радиозакладок. Применение нелинейных радиолокаторов для поиска радиозакладок. Телефонная линия как один из основных каналов утечки информации. Контактный и бесконтактный способы съема информации с помощью телефонных линий: непосредственное подключение, считывание с помощью трансформаторов, преобразователей Холла, индуктивных датчиков. Принцип действия телефонного аппарата, беззаходовый несанкционированный съем информации, несанкционированное использование микрофона телефонного аппарата, телефонные ретрансляторы. Защита от несанкционированного съёма информации в радиоэлектронных каналах. Устройства уничтожения закладных устройств. Устройства предотвращения утечки информации по телефонному каналу. Предотвращение утечки информации по сотовым сетям связи. Построение, анализ и оценка структурных, функциональных, информационных и комплексных моделей каналов утечки информации. Построение, анализ и оценка моделей систем защиты. Оценка эффективности модели защиты, выбор оптимальной системы защиты информации и выбор соответствующих технических средств защиты информации. Защита программного обеспечения от разрушающих программных воздействий (программных закладок, вирусов) и от реверсивного инжиниринга. Описание взаимодействия прикладной программы и программной закладки. Методы внедрения программных закладных устройств.</w:t>
      </w:r>
    </w:p>
    <w:p w:rsidR="00960575" w:rsidRDefault="00D43AAC" w:rsidP="002B2C8E">
      <w:pPr>
        <w:pStyle w:val="1"/>
        <w:spacing w:line="360" w:lineRule="auto"/>
        <w:ind w:firstLine="709"/>
        <w:jc w:val="both"/>
      </w:pPr>
      <w:bookmarkStart w:id="9" w:name="bookmark22"/>
      <w:r>
        <w:t xml:space="preserve">Модель изолированной программной среды. Методы верификации защитных механизмов от закладных устройств. Методы защиты от несанкционированного доступа и разрушающих программных воздействий в процессе хранения информации. Основные методы защиты информации техническими средствами. 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rPr>
          <w:b/>
          <w:bCs/>
        </w:rPr>
        <w:t>Тема 3. Основы информационной безопасности.</w:t>
      </w:r>
      <w:bookmarkEnd w:id="9"/>
    </w:p>
    <w:p w:rsidR="00073973" w:rsidRDefault="00D43AAC" w:rsidP="002B2C8E">
      <w:pPr>
        <w:pStyle w:val="1"/>
        <w:tabs>
          <w:tab w:val="left" w:pos="2016"/>
        </w:tabs>
        <w:spacing w:line="360" w:lineRule="auto"/>
        <w:ind w:firstLine="709"/>
        <w:jc w:val="both"/>
      </w:pPr>
      <w:r>
        <w:t xml:space="preserve">Основные понятия защиты информации. Основные понятия защиты информации </w:t>
      </w:r>
      <w:r>
        <w:lastRenderedPageBreak/>
        <w:t xml:space="preserve">(субъекты, объекты, доступ, граф доступов, информационные потоки). Постановка задачи построения защищенной автоматизированной системы (АС). Ценность и значимость информации. Угрозы безопасности информации. Угрозы конфиденциальности, целостности доступности АС. Понятие политики безопасности. Дискреционная политика безопасности. Мандатная политика безопасности. Мандатная политика целостности. Модели угроз, и их виды, объекты исследований (антропогенные, техногенные, стихийны источники угроз). Системы обнаружения вторжений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IDS</w:t>
      </w:r>
      <w:r w:rsidRPr="00D43AAC">
        <w:rPr>
          <w:lang w:eastAsia="en-US" w:bidi="en-US"/>
        </w:rPr>
        <w:t xml:space="preserve">) </w:t>
      </w:r>
      <w:r>
        <w:t xml:space="preserve">и системы предотвращения вторжений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IPS</w:t>
      </w:r>
      <w:r w:rsidRPr="00D43AAC">
        <w:rPr>
          <w:lang w:eastAsia="en-US" w:bidi="en-US"/>
        </w:rPr>
        <w:t xml:space="preserve">). </w:t>
      </w:r>
      <w:r>
        <w:t xml:space="preserve">Системы предотвращения утечки информации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DLP</w:t>
      </w:r>
      <w:r w:rsidRPr="00D43AAC">
        <w:rPr>
          <w:lang w:eastAsia="en-US" w:bidi="en-US"/>
        </w:rPr>
        <w:t xml:space="preserve">): </w:t>
      </w:r>
      <w:r>
        <w:t xml:space="preserve">структура системы, цели и задачи, ошибки первого и второго рода. </w:t>
      </w:r>
      <w:r>
        <w:rPr>
          <w:lang w:val="en-US" w:eastAsia="en-US" w:bidi="en-US"/>
        </w:rPr>
        <w:t>SQL</w:t>
      </w:r>
      <w:r w:rsidRPr="00D43AAC">
        <w:rPr>
          <w:lang w:eastAsia="en-US" w:bidi="en-US"/>
        </w:rPr>
        <w:t xml:space="preserve">- </w:t>
      </w:r>
      <w:r>
        <w:t xml:space="preserve">«инъекции»: основные понятия, цели и задачи «инъекции», пример. Фаззинг как средство нахождения уязвимостей и средство преодоления системы защиты. Атака типа «отказ в обслуживании»: </w:t>
      </w:r>
      <w:r>
        <w:rPr>
          <w:lang w:val="en-US" w:eastAsia="en-US" w:bidi="en-US"/>
        </w:rPr>
        <w:t>DoS</w:t>
      </w:r>
      <w:r w:rsidRPr="00D43AAC">
        <w:rPr>
          <w:lang w:eastAsia="en-US" w:bidi="en-US"/>
        </w:rPr>
        <w:t xml:space="preserve">, </w:t>
      </w:r>
      <w:r>
        <w:rPr>
          <w:lang w:val="en-US" w:eastAsia="en-US" w:bidi="en-US"/>
        </w:rPr>
        <w:t>DDoS</w:t>
      </w:r>
      <w:r w:rsidRPr="00D43AAC">
        <w:rPr>
          <w:lang w:eastAsia="en-US" w:bidi="en-US"/>
        </w:rPr>
        <w:t xml:space="preserve">. </w:t>
      </w:r>
      <w:r>
        <w:t xml:space="preserve">Принцип построения «зомби»- сетей, основные цели атаки. Доступность как одно из ключевых свойств информации. Межсайтовый скриптинг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XSS</w:t>
      </w:r>
      <w:r w:rsidRPr="00D43AAC">
        <w:rPr>
          <w:lang w:eastAsia="en-US" w:bidi="en-US"/>
        </w:rPr>
        <w:t xml:space="preserve">): </w:t>
      </w:r>
      <w:r>
        <w:t xml:space="preserve">пример использования, основные цели и задачи, принцип работы </w:t>
      </w:r>
      <w:r>
        <w:rPr>
          <w:lang w:val="en-US" w:eastAsia="en-US" w:bidi="en-US"/>
        </w:rPr>
        <w:t>XSS</w:t>
      </w:r>
      <w:r w:rsidRPr="00D43AAC">
        <w:rPr>
          <w:lang w:eastAsia="en-US" w:bidi="en-US"/>
        </w:rPr>
        <w:t xml:space="preserve">. </w:t>
      </w:r>
      <w:r>
        <w:t xml:space="preserve">Атака </w:t>
      </w:r>
      <w:r>
        <w:rPr>
          <w:lang w:val="en-US" w:eastAsia="en-US" w:bidi="en-US"/>
        </w:rPr>
        <w:t>clickjacking</w:t>
      </w:r>
      <w:r w:rsidRPr="00D43AAC">
        <w:rPr>
          <w:lang w:eastAsia="en-US" w:bidi="en-US"/>
        </w:rPr>
        <w:t xml:space="preserve"> </w:t>
      </w:r>
      <w:r>
        <w:t>и фишинг: цели, задачи, основные способы защиты. Обфускация (запутывание программного кода) и деобфускация:</w:t>
      </w:r>
      <w:r w:rsidR="009E5E0D">
        <w:t xml:space="preserve"> </w:t>
      </w:r>
      <w:r>
        <w:t>цели, задачи, примеры «запутанного» кода. Реверсивный</w:t>
      </w:r>
      <w:r w:rsidR="009E5E0D">
        <w:t xml:space="preserve"> </w:t>
      </w:r>
      <w:r>
        <w:t>инжиниринг (обратное проектирование): цели, задачи, основные методы. Защита объектов интеллектуальной собственности. Фундаментальные требования компьютерной безопасности. Требования классов защиты. Основные положения Руководящих документов ФСТЭК в области защиты информации. Определение и классификация несанкционированного доступа (НСД). Определение и классификация нарушителя. Модели нарушителя. Классы защищенности автоматизированных систем от несанкционированного доступа к информации.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 xml:space="preserve">Безопасность ресурсов сети и объектов базы данных. Безопасность ресурсов сети: средства идентификации и аутентификации, методы разделения ресурсов и технологии разграничения доступа пользователей к ресурсам сети. Монитор безопасности. Основные сетевые стандарты, протоколы взаимодействия в сетях. Модели </w:t>
      </w:r>
      <w:r>
        <w:rPr>
          <w:lang w:val="en-US" w:eastAsia="en-US" w:bidi="en-US"/>
        </w:rPr>
        <w:t>OSI</w:t>
      </w:r>
      <w:r w:rsidRPr="00D43AAC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TCP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IP</w:t>
      </w:r>
      <w:r w:rsidRPr="00D43AAC">
        <w:rPr>
          <w:lang w:eastAsia="en-US" w:bidi="en-US"/>
        </w:rPr>
        <w:t xml:space="preserve">. </w:t>
      </w:r>
      <w:r>
        <w:t xml:space="preserve">Сетевое оборудование на 2 и 3 уровнях модели </w:t>
      </w:r>
      <w:r>
        <w:rPr>
          <w:lang w:val="en-US" w:eastAsia="en-US" w:bidi="en-US"/>
        </w:rPr>
        <w:t>OSI</w:t>
      </w:r>
      <w:r w:rsidRPr="00D43AAC">
        <w:rPr>
          <w:lang w:eastAsia="en-US" w:bidi="en-US"/>
        </w:rPr>
        <w:t xml:space="preserve">. </w:t>
      </w:r>
      <w:r>
        <w:t xml:space="preserve">Технологии обеспечения </w:t>
      </w:r>
      <w:r>
        <w:lastRenderedPageBreak/>
        <w:t xml:space="preserve">безопасности корпоративной сети с использованием оборудования 2-го уровня модели </w:t>
      </w:r>
      <w:r>
        <w:rPr>
          <w:lang w:val="en-US" w:eastAsia="en-US" w:bidi="en-US"/>
        </w:rPr>
        <w:t>OSI</w:t>
      </w:r>
      <w:r w:rsidRPr="00D43AAC">
        <w:rPr>
          <w:lang w:eastAsia="en-US" w:bidi="en-US"/>
        </w:rPr>
        <w:t xml:space="preserve">. </w:t>
      </w:r>
      <w:r>
        <w:t xml:space="preserve">Технологии обеспечения безопасности корпоративной сети с использованием оборудования 3-го уровня модели </w:t>
      </w:r>
      <w:r>
        <w:rPr>
          <w:lang w:val="en-US" w:eastAsia="en-US" w:bidi="en-US"/>
        </w:rPr>
        <w:t>OSI</w:t>
      </w:r>
      <w:r w:rsidRPr="00D43AAC">
        <w:rPr>
          <w:lang w:eastAsia="en-US" w:bidi="en-US"/>
        </w:rPr>
        <w:t xml:space="preserve">. </w:t>
      </w:r>
      <w:r>
        <w:t xml:space="preserve">Анализ сетевого трафика. </w:t>
      </w:r>
      <w:r>
        <w:rPr>
          <w:lang w:val="en-US" w:eastAsia="en-US" w:bidi="en-US"/>
        </w:rPr>
        <w:t>Wireshark</w:t>
      </w:r>
      <w:r w:rsidRPr="00D43AAC">
        <w:rPr>
          <w:lang w:eastAsia="en-US" w:bidi="en-US"/>
        </w:rPr>
        <w:t xml:space="preserve">. </w:t>
      </w:r>
      <w:r>
        <w:rPr>
          <w:lang w:val="en-US" w:eastAsia="en-US" w:bidi="en-US"/>
        </w:rPr>
        <w:t>NetFlow</w:t>
      </w:r>
      <w:r w:rsidRPr="00D43AAC">
        <w:rPr>
          <w:lang w:eastAsia="en-US" w:bidi="en-US"/>
        </w:rPr>
        <w:t xml:space="preserve"> </w:t>
      </w:r>
      <w:r>
        <w:rPr>
          <w:lang w:val="en-US" w:eastAsia="en-US" w:bidi="en-US"/>
        </w:rPr>
        <w:t>analyzer</w:t>
      </w:r>
      <w:r w:rsidRPr="00D43AAC">
        <w:rPr>
          <w:lang w:eastAsia="en-US" w:bidi="en-US"/>
        </w:rPr>
        <w:t xml:space="preserve">. </w:t>
      </w:r>
      <w:r>
        <w:t xml:space="preserve">Построение модели угроз. Базы (словари) уязвимостей, например, </w:t>
      </w:r>
      <w:r>
        <w:rPr>
          <w:lang w:val="en-US" w:eastAsia="en-US" w:bidi="en-US"/>
        </w:rPr>
        <w:t>CVE</w:t>
      </w:r>
      <w:r w:rsidRPr="00D43AAC">
        <w:rPr>
          <w:lang w:eastAsia="en-US" w:bidi="en-US"/>
        </w:rPr>
        <w:t xml:space="preserve">. </w:t>
      </w:r>
      <w:r>
        <w:t xml:space="preserve">Сканеры уязвимостей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Nessus</w:t>
      </w:r>
      <w:r w:rsidRPr="00D43AAC">
        <w:rPr>
          <w:lang w:eastAsia="en-US" w:bidi="en-US"/>
        </w:rPr>
        <w:t xml:space="preserve">). </w:t>
      </w:r>
      <w:r>
        <w:t xml:space="preserve">Понятие «эксплойт». Среда </w:t>
      </w:r>
      <w:r>
        <w:rPr>
          <w:lang w:val="en-US" w:eastAsia="en-US" w:bidi="en-US"/>
        </w:rPr>
        <w:t>Metasploit</w:t>
      </w:r>
      <w:r w:rsidRPr="00D43AAC">
        <w:rPr>
          <w:lang w:eastAsia="en-US" w:bidi="en-US"/>
        </w:rPr>
        <w:t xml:space="preserve"> </w:t>
      </w:r>
      <w:r>
        <w:rPr>
          <w:lang w:val="en-US" w:eastAsia="en-US" w:bidi="en-US"/>
        </w:rPr>
        <w:t>framework</w:t>
      </w:r>
      <w:r w:rsidRPr="00D43AAC">
        <w:rPr>
          <w:lang w:eastAsia="en-US" w:bidi="en-US"/>
        </w:rPr>
        <w:t xml:space="preserve">. </w:t>
      </w:r>
      <w:r>
        <w:t xml:space="preserve">«Ручное» конструирование пакетов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Packet</w:t>
      </w:r>
      <w:r w:rsidRPr="00D43AAC">
        <w:rPr>
          <w:lang w:eastAsia="en-US" w:bidi="en-US"/>
        </w:rPr>
        <w:t xml:space="preserve"> </w:t>
      </w:r>
      <w:r>
        <w:rPr>
          <w:lang w:val="en-US" w:eastAsia="en-US" w:bidi="en-US"/>
        </w:rPr>
        <w:t>Crafting</w:t>
      </w:r>
      <w:r w:rsidRPr="00D43AAC">
        <w:rPr>
          <w:lang w:eastAsia="en-US" w:bidi="en-US"/>
        </w:rPr>
        <w:t xml:space="preserve">). </w:t>
      </w:r>
      <w:r>
        <w:t xml:space="preserve">Технологии обеспечения безопасности беспроводных сетей. Модели живучести систем и баз данных, режимы отказов - способы обнаружения и устранения. Целостность данных. Стратегии обеспечения целостности данных средствами СУБД. Средства обеспечения защиты данных от несанкционированного доступа, средства идентификации и аутентификации объектов БД, языковые средства разграничения доступа, организация аудита в системах БД. Задачи и средства администратора безопасности БД. Транзакционная целостность. Основные свойства транзакций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ACID</w:t>
      </w:r>
      <w:r w:rsidRPr="00D43AAC">
        <w:rPr>
          <w:lang w:eastAsia="en-US" w:bidi="en-US"/>
        </w:rPr>
        <w:t xml:space="preserve">). </w:t>
      </w:r>
      <w:r>
        <w:t xml:space="preserve">Технологии протоколирования (режимы </w:t>
      </w:r>
      <w:r>
        <w:rPr>
          <w:lang w:val="en-US" w:eastAsia="en-US" w:bidi="en-US"/>
        </w:rPr>
        <w:t>undo</w:t>
      </w:r>
      <w:r w:rsidRPr="00D43AAC">
        <w:rPr>
          <w:lang w:eastAsia="en-US" w:bidi="en-US"/>
        </w:rPr>
        <w:t xml:space="preserve">, </w:t>
      </w:r>
      <w:r>
        <w:rPr>
          <w:lang w:val="en-US" w:eastAsia="en-US" w:bidi="en-US"/>
        </w:rPr>
        <w:t>redo</w:t>
      </w:r>
      <w:r w:rsidRPr="00D43AAC">
        <w:rPr>
          <w:lang w:eastAsia="en-US" w:bidi="en-US"/>
        </w:rPr>
        <w:t xml:space="preserve">, </w:t>
      </w:r>
      <w:r>
        <w:rPr>
          <w:lang w:val="en-US" w:eastAsia="en-US" w:bidi="en-US"/>
        </w:rPr>
        <w:t>undo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redo</w:t>
      </w:r>
      <w:r w:rsidRPr="00D43AAC">
        <w:rPr>
          <w:lang w:eastAsia="en-US" w:bidi="en-US"/>
        </w:rPr>
        <w:t xml:space="preserve">). </w:t>
      </w:r>
      <w:r>
        <w:t>Управление параллельными заданиями - последовательные расписания и механизмы блокирования (пессимистические и оптимистические стратегии).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 xml:space="preserve">Модели разграничения прав доступа. Модель системы безопасности </w:t>
      </w:r>
      <w:r>
        <w:rPr>
          <w:lang w:val="en-US" w:eastAsia="en-US" w:bidi="en-US"/>
        </w:rPr>
        <w:t>HRU</w:t>
      </w:r>
      <w:r w:rsidRPr="00D43AAC">
        <w:rPr>
          <w:lang w:eastAsia="en-US" w:bidi="en-US"/>
        </w:rPr>
        <w:t xml:space="preserve">. </w:t>
      </w:r>
      <w:r>
        <w:t xml:space="preserve">Основные положения модели. Теорема об алгоритмической неразрешимости проблемы безопасности в произвольной системе. Модель распространения прав доступа </w:t>
      </w:r>
      <w:r>
        <w:rPr>
          <w:lang w:val="en-US" w:eastAsia="en-US" w:bidi="en-US"/>
        </w:rPr>
        <w:t>Take</w:t>
      </w:r>
      <w:r w:rsidRPr="00D43AAC">
        <w:rPr>
          <w:lang w:eastAsia="en-US" w:bidi="en-US"/>
        </w:rPr>
        <w:t>-</w:t>
      </w:r>
      <w:r>
        <w:rPr>
          <w:lang w:val="en-US" w:eastAsia="en-US" w:bidi="en-US"/>
        </w:rPr>
        <w:t>Grant</w:t>
      </w:r>
      <w:r w:rsidRPr="00D43AAC">
        <w:rPr>
          <w:lang w:eastAsia="en-US" w:bidi="en-US"/>
        </w:rPr>
        <w:t xml:space="preserve">. </w:t>
      </w:r>
      <w:r>
        <w:t xml:space="preserve">Расширенная модель </w:t>
      </w:r>
      <w:r>
        <w:rPr>
          <w:lang w:val="en-US" w:eastAsia="en-US" w:bidi="en-US"/>
        </w:rPr>
        <w:t>Take</w:t>
      </w:r>
      <w:r w:rsidRPr="00D43AAC">
        <w:rPr>
          <w:lang w:eastAsia="en-US" w:bidi="en-US"/>
        </w:rPr>
        <w:t>-</w:t>
      </w:r>
      <w:r>
        <w:rPr>
          <w:lang w:val="en-US" w:eastAsia="en-US" w:bidi="en-US"/>
        </w:rPr>
        <w:t>Grant</w:t>
      </w:r>
      <w:r w:rsidRPr="00D43AAC">
        <w:rPr>
          <w:lang w:eastAsia="en-US" w:bidi="en-US"/>
        </w:rPr>
        <w:t xml:space="preserve"> </w:t>
      </w:r>
      <w:r>
        <w:t>и ее применение для анализа информационных потоков в автоматизированной системе (АС). Модель Белла-</w:t>
      </w:r>
      <w:proofErr w:type="spellStart"/>
      <w:r>
        <w:t>Лападулы</w:t>
      </w:r>
      <w:proofErr w:type="spellEnd"/>
      <w:r>
        <w:t xml:space="preserve"> как основа построения систем мандатного разграничения доступа. Основные положения модели. Базовая теорема безопасности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BST</w:t>
      </w:r>
      <w:r w:rsidRPr="00D43AAC">
        <w:rPr>
          <w:lang w:eastAsia="en-US" w:bidi="en-US"/>
        </w:rPr>
        <w:t xml:space="preserve">). </w:t>
      </w:r>
      <w:r>
        <w:t xml:space="preserve">Механизм обеспечения безопасности </w:t>
      </w:r>
      <w:proofErr w:type="spellStart"/>
      <w:r>
        <w:rPr>
          <w:lang w:val="en-US" w:eastAsia="en-US" w:bidi="en-US"/>
        </w:rPr>
        <w:t>SELinux</w:t>
      </w:r>
      <w:proofErr w:type="spellEnd"/>
      <w:r w:rsidRPr="00D43AAC">
        <w:rPr>
          <w:lang w:eastAsia="en-US" w:bidi="en-US"/>
        </w:rPr>
        <w:t xml:space="preserve">. </w:t>
      </w:r>
      <w:r>
        <w:t xml:space="preserve">Обеспечение дискреционного доступа в семействе операционных систем </w:t>
      </w:r>
      <w:r>
        <w:rPr>
          <w:lang w:val="en-US" w:eastAsia="en-US" w:bidi="en-US"/>
        </w:rPr>
        <w:t>Windows</w:t>
      </w:r>
      <w:r w:rsidRPr="00D43AAC">
        <w:rPr>
          <w:lang w:eastAsia="en-US" w:bidi="en-US"/>
        </w:rPr>
        <w:t xml:space="preserve">. </w:t>
      </w:r>
      <w:r>
        <w:t>Обобщенные модели систем защиты информационных систем (ИС). Вероятностные модели систем защиты информации ИС. Модели безопасности ИС, построенные с использованием теории графов. Модели безопасности ИС, построенные с использованием теории автоматов.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bookmarkStart w:id="10" w:name="bookmark23"/>
      <w:r>
        <w:rPr>
          <w:b/>
          <w:bCs/>
        </w:rPr>
        <w:t>Тема 4. Криптографические аспекты защиты информации.</w:t>
      </w:r>
      <w:bookmarkEnd w:id="10"/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lastRenderedPageBreak/>
        <w:t xml:space="preserve">Основные понятия криптографии. Основные понятия криптографии. Криптология, криптография, криптоанализ. Алфавит, текст. Шифрование, дешифрование, дешифрование. Криптосистема, криптографический шифр. Модели шифров. Блочные и поточные шифры. Понятие криптосистемы: симметричные криптосистемы, криптосистемы с открытым ключом, системы электронной подписи, управление ключами, протоколы установления подлинности (аутентификации). Симметричная криптосистема. Ключевые системы шифра. Основные требования к шифрам. Блочные шифры. Ключевая система блочных шифров. Российский стандарт ГОСТ 28147-89. Поточные шифры, гаммирование. Асимметричные криптосистемы. Алгоритм </w:t>
      </w:r>
      <w:proofErr w:type="spellStart"/>
      <w:r>
        <w:t>Диффи</w:t>
      </w:r>
      <w:proofErr w:type="spellEnd"/>
      <w:r>
        <w:t xml:space="preserve">- </w:t>
      </w:r>
      <w:proofErr w:type="spellStart"/>
      <w:r>
        <w:t>Хеллмана</w:t>
      </w:r>
      <w:proofErr w:type="spellEnd"/>
      <w:r>
        <w:t xml:space="preserve">. Атака «человек посередине», метод перебора, вычисление закрытого ключа, зная открытый. Шифрование методом замены (подстановки). Тест </w:t>
      </w:r>
      <w:proofErr w:type="spellStart"/>
      <w:r>
        <w:t>Казиски</w:t>
      </w:r>
      <w:proofErr w:type="spellEnd"/>
      <w:r>
        <w:t>. Шифрование методом перестановки. Стеганография как один из способов обеспечения конфиденциальности и целостности информации.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>Криптографические протоколы. Криптографические протоколы - основные виды и типы, область применения. Идентификация и аутентификация. Ключи криптосистемы. Жизненный цикл ключей. Требования к обеспечению безопасности жизненного цикла ключей. Управление ключами в криптографических системах. Криптографические токены.</w:t>
      </w:r>
    </w:p>
    <w:p w:rsidR="00073973" w:rsidRDefault="00D43AAC" w:rsidP="002B2C8E">
      <w:pPr>
        <w:pStyle w:val="1"/>
        <w:spacing w:line="360" w:lineRule="auto"/>
        <w:ind w:firstLine="709"/>
        <w:jc w:val="both"/>
      </w:pPr>
      <w:r>
        <w:t xml:space="preserve">Функции хэширования. Функции хэширования. </w:t>
      </w:r>
      <w:r w:rsidR="00B24D57">
        <w:t>Требования,</w:t>
      </w:r>
      <w:r>
        <w:t xml:space="preserve"> предъявляемые к функциям хэширования. Ключевые функции хэширования. </w:t>
      </w:r>
      <w:r w:rsidR="00B24D57">
        <w:t>Бесключевые</w:t>
      </w:r>
      <w:r>
        <w:t xml:space="preserve"> функции хэширования. Цифровая подпись. Общие положения. Федеральный закон «Об электронной подписи». Сертификат ключа проверки электронной подписи. Удостоверяющий центр. Функции удостоверяющего центра. Ключ проверки электронной подписи. Средства электронной подписи. Свойства электронно-цифровой подписи. Алгоритмы электронной подписи на основе эллиптических кривых </w:t>
      </w:r>
      <w:r>
        <w:rPr>
          <w:lang w:val="en-US" w:eastAsia="en-US" w:bidi="en-US"/>
        </w:rPr>
        <w:t>ECDSA</w:t>
      </w:r>
      <w:r w:rsidRPr="00D43AAC">
        <w:rPr>
          <w:lang w:eastAsia="en-US" w:bidi="en-US"/>
        </w:rPr>
        <w:t xml:space="preserve"> </w:t>
      </w:r>
      <w:r>
        <w:t>и ГОСТ Р.</w:t>
      </w:r>
    </w:p>
    <w:p w:rsidR="00B24D57" w:rsidRDefault="00B24D57" w:rsidP="002B2C8E">
      <w:pPr>
        <w:pStyle w:val="1"/>
        <w:spacing w:line="360" w:lineRule="auto"/>
        <w:ind w:firstLine="709"/>
        <w:jc w:val="both"/>
      </w:pPr>
    </w:p>
    <w:p w:rsidR="009E5E0D" w:rsidRDefault="00D43AAC" w:rsidP="002B2C8E">
      <w:pPr>
        <w:pStyle w:val="1"/>
        <w:spacing w:line="360" w:lineRule="auto"/>
        <w:ind w:firstLine="709"/>
        <w:jc w:val="both"/>
        <w:rPr>
          <w:b/>
          <w:bCs/>
        </w:rPr>
      </w:pPr>
      <w:bookmarkStart w:id="11" w:name="bookmark24"/>
      <w:r>
        <w:rPr>
          <w:b/>
          <w:bCs/>
        </w:rPr>
        <w:t xml:space="preserve">3. </w:t>
      </w:r>
      <w:bookmarkStart w:id="12" w:name="bookmark26"/>
      <w:bookmarkEnd w:id="11"/>
      <w:r w:rsidR="009E5E0D" w:rsidRPr="009E5E0D">
        <w:rPr>
          <w:b/>
          <w:bCs/>
        </w:rPr>
        <w:t xml:space="preserve">Учебно-методическое и информационное обеспечение, включающее нормативные правовые документы, рекомендуемую литературу и Интернет-ресурсы </w:t>
      </w:r>
    </w:p>
    <w:p w:rsidR="00073973" w:rsidRPr="009E5E0D" w:rsidRDefault="00D43AAC" w:rsidP="002B2C8E">
      <w:pPr>
        <w:pStyle w:val="1"/>
        <w:spacing w:line="360" w:lineRule="auto"/>
        <w:ind w:firstLine="709"/>
        <w:jc w:val="both"/>
        <w:rPr>
          <w:b/>
        </w:rPr>
      </w:pPr>
      <w:r w:rsidRPr="009E5E0D">
        <w:rPr>
          <w:b/>
        </w:rPr>
        <w:lastRenderedPageBreak/>
        <w:t>Нормативные акты</w:t>
      </w:r>
      <w:bookmarkEnd w:id="12"/>
      <w:r w:rsidR="006F44CC">
        <w:rPr>
          <w:b/>
        </w:rPr>
        <w:t xml:space="preserve"> </w:t>
      </w:r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13"/>
        </w:tabs>
        <w:spacing w:line="360" w:lineRule="auto"/>
        <w:ind w:firstLine="709"/>
        <w:jc w:val="both"/>
      </w:pPr>
      <w:r>
        <w:t>Конституция Российской Федерации. [Электронный документ].</w:t>
      </w:r>
      <w:r w:rsidR="006A0C45">
        <w:t xml:space="preserve"> </w:t>
      </w:r>
      <w:r>
        <w:t xml:space="preserve">Режим доступа: </w:t>
      </w:r>
      <w:r w:rsidRPr="006A0C45">
        <w:rPr>
          <w:lang w:val="en-US" w:eastAsia="en-US" w:bidi="en-US"/>
        </w:rPr>
        <w:t>URL</w:t>
      </w:r>
      <w:r w:rsidRPr="00D43AAC">
        <w:rPr>
          <w:lang w:eastAsia="en-US" w:bidi="en-US"/>
        </w:rPr>
        <w:t xml:space="preserve">: </w:t>
      </w:r>
      <w:hyperlink r:id="rId10" w:history="1">
        <w:r w:rsidRPr="006A0C45">
          <w:rPr>
            <w:lang w:val="en-US" w:eastAsia="en-US" w:bidi="en-US"/>
          </w:rPr>
          <w:t>http</w:t>
        </w:r>
        <w:r w:rsidRPr="00D43AAC">
          <w:rPr>
            <w:lang w:eastAsia="en-US" w:bidi="en-US"/>
          </w:rPr>
          <w:t>://</w:t>
        </w:r>
        <w:r w:rsidRPr="006A0C45">
          <w:rPr>
            <w:lang w:val="en-US" w:eastAsia="en-US" w:bidi="en-US"/>
          </w:rPr>
          <w:t>base</w:t>
        </w:r>
        <w:r w:rsidRPr="00D43AAC">
          <w:rPr>
            <w:lang w:eastAsia="en-US" w:bidi="en-US"/>
          </w:rPr>
          <w:t>.</w:t>
        </w:r>
        <w:r w:rsidRPr="006A0C45">
          <w:rPr>
            <w:lang w:val="en-US" w:eastAsia="en-US" w:bidi="en-US"/>
          </w:rPr>
          <w:t>consultant</w:t>
        </w:r>
        <w:r w:rsidRPr="00D43AAC">
          <w:rPr>
            <w:lang w:eastAsia="en-US" w:bidi="en-US"/>
          </w:rPr>
          <w:t>.</w:t>
        </w:r>
        <w:proofErr w:type="spellStart"/>
        <w:r w:rsidRPr="006A0C45">
          <w:rPr>
            <w:lang w:val="en-US" w:eastAsia="en-US" w:bidi="en-US"/>
          </w:rPr>
          <w:t>ru</w:t>
        </w:r>
        <w:proofErr w:type="spellEnd"/>
        <w:r w:rsidRPr="00D43AAC">
          <w:rPr>
            <w:lang w:eastAsia="en-US" w:bidi="en-US"/>
          </w:rPr>
          <w:t>/</w:t>
        </w:r>
        <w:r w:rsidRPr="006A0C45">
          <w:rPr>
            <w:lang w:val="en-US" w:eastAsia="en-US" w:bidi="en-US"/>
          </w:rPr>
          <w:t>cons</w:t>
        </w:r>
        <w:r w:rsidRPr="00D43AAC">
          <w:rPr>
            <w:lang w:eastAsia="en-US" w:bidi="en-US"/>
          </w:rPr>
          <w:t>/</w:t>
        </w:r>
        <w:proofErr w:type="spellStart"/>
        <w:r w:rsidRPr="006A0C45">
          <w:rPr>
            <w:lang w:val="en-US" w:eastAsia="en-US" w:bidi="en-US"/>
          </w:rPr>
          <w:t>cgi</w:t>
        </w:r>
        <w:proofErr w:type="spellEnd"/>
        <w:r w:rsidRPr="00D43AAC">
          <w:rPr>
            <w:lang w:eastAsia="en-US" w:bidi="en-US"/>
          </w:rPr>
          <w:t>/</w:t>
        </w:r>
        <w:r w:rsidRPr="006A0C45">
          <w:rPr>
            <w:lang w:val="en-US" w:eastAsia="en-US" w:bidi="en-US"/>
          </w:rPr>
          <w:t>online</w:t>
        </w:r>
        <w:r w:rsidRPr="00D43AAC">
          <w:rPr>
            <w:lang w:eastAsia="en-US" w:bidi="en-US"/>
          </w:rPr>
          <w:t>.</w:t>
        </w:r>
        <w:proofErr w:type="spellStart"/>
        <w:r w:rsidRPr="006A0C45">
          <w:rPr>
            <w:lang w:val="en-US" w:eastAsia="en-US" w:bidi="en-US"/>
          </w:rPr>
          <w:t>cgi</w:t>
        </w:r>
        <w:proofErr w:type="spellEnd"/>
      </w:hyperlink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13"/>
        </w:tabs>
        <w:spacing w:line="360" w:lineRule="auto"/>
        <w:ind w:firstLine="709"/>
        <w:jc w:val="both"/>
      </w:pPr>
      <w:r>
        <w:t xml:space="preserve">Международный стандарт.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D43AAC">
        <w:rPr>
          <w:lang w:eastAsia="en-US" w:bidi="en-US"/>
        </w:rPr>
        <w:t xml:space="preserve"> </w:t>
      </w:r>
      <w:r>
        <w:t xml:space="preserve">27000:2005 Информационные технологии. Методы обеспечения безопасности. Определения и основные принципы. [Электронный документ]. Режим доступа: </w:t>
      </w:r>
      <w:r>
        <w:rPr>
          <w:lang w:val="en-US" w:eastAsia="en-US" w:bidi="en-US"/>
        </w:rPr>
        <w:t>URL</w:t>
      </w:r>
      <w:r w:rsidRPr="00D43AAC">
        <w:rPr>
          <w:lang w:eastAsia="en-US" w:bidi="en-US"/>
        </w:rPr>
        <w:t xml:space="preserve">: </w:t>
      </w:r>
      <w:hyperlink r:id="rId11" w:history="1">
        <w:r>
          <w:rPr>
            <w:lang w:val="en-US" w:eastAsia="en-US" w:bidi="en-US"/>
          </w:rPr>
          <w:t>http</w:t>
        </w:r>
        <w:r w:rsidRPr="00D43AAC"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 w:rsidRPr="00D43AAC">
          <w:rPr>
            <w:lang w:eastAsia="en-US" w:bidi="en-US"/>
          </w:rPr>
          <w:t>.27000.</w:t>
        </w:r>
        <w:r>
          <w:rPr>
            <w:lang w:val="en-US" w:eastAsia="en-US" w:bidi="en-US"/>
          </w:rPr>
          <w:t>org</w:t>
        </w:r>
        <w:r w:rsidRPr="00D43AAC">
          <w:rPr>
            <w:lang w:eastAsia="en-US" w:bidi="en-US"/>
          </w:rPr>
          <w:t>/</w:t>
        </w:r>
      </w:hyperlink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13"/>
        </w:tabs>
        <w:spacing w:line="360" w:lineRule="auto"/>
        <w:ind w:firstLine="709"/>
        <w:jc w:val="both"/>
      </w:pPr>
      <w:r>
        <w:t xml:space="preserve">Международный стандарт.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D43AAC">
        <w:rPr>
          <w:lang w:eastAsia="en-US" w:bidi="en-US"/>
        </w:rPr>
        <w:t xml:space="preserve"> </w:t>
      </w:r>
      <w:r>
        <w:t xml:space="preserve">27001:2005 Информационные технологии. Методы обеспечения безопасности. Системы управления информационной безопасностью. Требования </w:t>
      </w:r>
      <w:r w:rsidRPr="00D43AAC">
        <w:rPr>
          <w:lang w:eastAsia="en-US" w:bidi="en-US"/>
        </w:rPr>
        <w:t>(</w:t>
      </w:r>
      <w:r>
        <w:rPr>
          <w:lang w:val="en-US" w:eastAsia="en-US" w:bidi="en-US"/>
        </w:rPr>
        <w:t>BS</w:t>
      </w:r>
      <w:r w:rsidRPr="00D43AAC">
        <w:rPr>
          <w:lang w:eastAsia="en-US" w:bidi="en-US"/>
        </w:rPr>
        <w:t xml:space="preserve"> </w:t>
      </w:r>
      <w:r>
        <w:t xml:space="preserve">7799-2:2005). [Электронный документ]. Режим доступа: </w:t>
      </w:r>
      <w:r>
        <w:rPr>
          <w:lang w:val="en-US" w:eastAsia="en-US" w:bidi="en-US"/>
        </w:rPr>
        <w:t xml:space="preserve">URL: </w:t>
      </w:r>
      <w:hyperlink r:id="rId12" w:history="1">
        <w:r>
          <w:rPr>
            <w:lang w:val="en-US" w:eastAsia="en-US" w:bidi="en-US"/>
          </w:rPr>
          <w:t>http://www.27000.org/</w:t>
        </w:r>
      </w:hyperlink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21"/>
        </w:tabs>
        <w:spacing w:line="360" w:lineRule="auto"/>
        <w:ind w:firstLine="709"/>
        <w:jc w:val="both"/>
      </w:pPr>
      <w:r>
        <w:t xml:space="preserve">Международный стандарт.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D43AAC">
        <w:rPr>
          <w:lang w:eastAsia="en-US" w:bidi="en-US"/>
        </w:rPr>
        <w:t xml:space="preserve"> </w:t>
      </w:r>
      <w:r>
        <w:t xml:space="preserve">27002:2005 Информационные технологии. Методы обеспечения безопасности. Практические правила управления информационной безопасностью. [Электронный документ]. Режим доступа: </w:t>
      </w:r>
      <w:r>
        <w:rPr>
          <w:lang w:val="en-US" w:eastAsia="en-US" w:bidi="en-US"/>
        </w:rPr>
        <w:t xml:space="preserve">URL: </w:t>
      </w:r>
      <w:hyperlink r:id="rId13" w:history="1">
        <w:r>
          <w:rPr>
            <w:lang w:val="en-US" w:eastAsia="en-US" w:bidi="en-US"/>
          </w:rPr>
          <w:t>http://www.27000.org/</w:t>
        </w:r>
      </w:hyperlink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21"/>
        </w:tabs>
        <w:spacing w:line="360" w:lineRule="auto"/>
        <w:ind w:firstLine="709"/>
        <w:jc w:val="both"/>
      </w:pPr>
      <w:r>
        <w:t xml:space="preserve">Международный стандарт.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D43AAC">
        <w:rPr>
          <w:lang w:eastAsia="en-US" w:bidi="en-US"/>
        </w:rPr>
        <w:t xml:space="preserve"> </w:t>
      </w:r>
      <w:r>
        <w:t xml:space="preserve">27003:2005 Информационные технологии. Методы обеспечения безопасности. Руководство по внедрению системы управления информационной безопасностью. [Электронный документ]. Режим доступа: </w:t>
      </w:r>
      <w:r>
        <w:rPr>
          <w:lang w:val="en-US" w:eastAsia="en-US" w:bidi="en-US"/>
        </w:rPr>
        <w:t xml:space="preserve">URL: </w:t>
      </w:r>
      <w:hyperlink r:id="rId14" w:history="1">
        <w:r>
          <w:rPr>
            <w:lang w:val="en-US" w:eastAsia="en-US" w:bidi="en-US"/>
          </w:rPr>
          <w:t>http://www.27000.org/</w:t>
        </w:r>
      </w:hyperlink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21"/>
        </w:tabs>
        <w:spacing w:line="360" w:lineRule="auto"/>
        <w:ind w:firstLine="709"/>
        <w:jc w:val="both"/>
      </w:pPr>
      <w:r>
        <w:t xml:space="preserve">Международный стандарт.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D43AAC">
        <w:rPr>
          <w:lang w:eastAsia="en-US" w:bidi="en-US"/>
        </w:rPr>
        <w:t xml:space="preserve"> </w:t>
      </w:r>
      <w:r>
        <w:t xml:space="preserve">27004:2005 Информационные технологии. Методы обеспечения безопасности. Измерение эффективности системы управления информационной безопасностью. [Электронный документ]. Режим доступа: </w:t>
      </w:r>
      <w:r>
        <w:rPr>
          <w:lang w:val="en-US" w:eastAsia="en-US" w:bidi="en-US"/>
        </w:rPr>
        <w:t xml:space="preserve">URL: </w:t>
      </w:r>
      <w:hyperlink r:id="rId15" w:history="1">
        <w:r>
          <w:rPr>
            <w:lang w:val="en-US" w:eastAsia="en-US" w:bidi="en-US"/>
          </w:rPr>
          <w:t>http://www.27000.org/</w:t>
        </w:r>
      </w:hyperlink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21"/>
        </w:tabs>
        <w:spacing w:line="360" w:lineRule="auto"/>
        <w:ind w:firstLine="709"/>
        <w:jc w:val="both"/>
      </w:pPr>
      <w:r>
        <w:t xml:space="preserve">Международный стандарт.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D43AAC">
        <w:rPr>
          <w:lang w:eastAsia="en-US" w:bidi="en-US"/>
        </w:rPr>
        <w:t xml:space="preserve"> </w:t>
      </w:r>
      <w:r>
        <w:t xml:space="preserve">27005:2005 Информационные технологии. Методы обеспечения безопасности. Управление рисками информационной безопасности. [Электронный документ]. Режим доступа: </w:t>
      </w:r>
      <w:r>
        <w:rPr>
          <w:lang w:val="en-US" w:eastAsia="en-US" w:bidi="en-US"/>
        </w:rPr>
        <w:t>URL</w:t>
      </w:r>
      <w:r w:rsidRPr="00D43AAC">
        <w:rPr>
          <w:lang w:eastAsia="en-US" w:bidi="en-US"/>
        </w:rPr>
        <w:t xml:space="preserve">: </w:t>
      </w:r>
      <w:hyperlink r:id="rId16" w:history="1">
        <w:r>
          <w:rPr>
            <w:lang w:val="en-US" w:eastAsia="en-US" w:bidi="en-US"/>
          </w:rPr>
          <w:t>http</w:t>
        </w:r>
        <w:r w:rsidRPr="00D43AAC"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 w:rsidRPr="00D43AAC">
          <w:rPr>
            <w:lang w:eastAsia="en-US" w:bidi="en-US"/>
          </w:rPr>
          <w:t>.27000.</w:t>
        </w:r>
        <w:r>
          <w:rPr>
            <w:lang w:val="en-US" w:eastAsia="en-US" w:bidi="en-US"/>
          </w:rPr>
          <w:t>org</w:t>
        </w:r>
        <w:r w:rsidRPr="00D43AAC">
          <w:rPr>
            <w:lang w:eastAsia="en-US" w:bidi="en-US"/>
          </w:rPr>
          <w:t>/</w:t>
        </w:r>
      </w:hyperlink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21"/>
        </w:tabs>
        <w:spacing w:line="360" w:lineRule="auto"/>
        <w:ind w:firstLine="709"/>
        <w:jc w:val="both"/>
      </w:pPr>
      <w:r>
        <w:t xml:space="preserve">Международный стандарт.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D43AAC">
        <w:rPr>
          <w:lang w:eastAsia="en-US" w:bidi="en-US"/>
        </w:rPr>
        <w:t xml:space="preserve"> </w:t>
      </w:r>
      <w:r>
        <w:t xml:space="preserve">27006:2005 Информационные технологии. Методы обеспечения безопасности. Требования к органам аудита и сертификации систем управления информационной безопасностью. [Электронный документ]. Режим </w:t>
      </w:r>
      <w:r>
        <w:lastRenderedPageBreak/>
        <w:t xml:space="preserve">доступа: </w:t>
      </w:r>
      <w:r>
        <w:rPr>
          <w:lang w:val="en-US" w:eastAsia="en-US" w:bidi="en-US"/>
        </w:rPr>
        <w:t xml:space="preserve">URL: </w:t>
      </w:r>
      <w:hyperlink r:id="rId17" w:history="1">
        <w:r>
          <w:rPr>
            <w:lang w:val="en-US" w:eastAsia="en-US" w:bidi="en-US"/>
          </w:rPr>
          <w:t>http://www.27000.org/</w:t>
        </w:r>
      </w:hyperlink>
    </w:p>
    <w:p w:rsidR="00073973" w:rsidRDefault="00D43AAC" w:rsidP="002B2C8E">
      <w:pPr>
        <w:pStyle w:val="1"/>
        <w:numPr>
          <w:ilvl w:val="0"/>
          <w:numId w:val="1"/>
        </w:numPr>
        <w:tabs>
          <w:tab w:val="left" w:pos="1421"/>
        </w:tabs>
        <w:spacing w:line="360" w:lineRule="auto"/>
        <w:ind w:firstLine="709"/>
        <w:jc w:val="both"/>
      </w:pPr>
      <w:r>
        <w:t xml:space="preserve">Международный стандарт. </w:t>
      </w:r>
      <w:r>
        <w:rPr>
          <w:lang w:val="en-US" w:eastAsia="en-US" w:bidi="en-US"/>
        </w:rPr>
        <w:t>ISO</w:t>
      </w:r>
      <w:r w:rsidRPr="00D43AAC"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 w:rsidRPr="00D43AAC">
        <w:rPr>
          <w:lang w:eastAsia="en-US" w:bidi="en-US"/>
        </w:rPr>
        <w:t xml:space="preserve"> </w:t>
      </w:r>
      <w:r>
        <w:t xml:space="preserve">27007:2005 Информационные технологии. Методы обеспечения безопасности. Руководство для аудитора систем управления информационной безопасностью. [Электронный документ]. Режим доступа: </w:t>
      </w:r>
      <w:r>
        <w:rPr>
          <w:lang w:val="en-US" w:eastAsia="en-US" w:bidi="en-US"/>
        </w:rPr>
        <w:t xml:space="preserve">URL: </w:t>
      </w:r>
      <w:hyperlink r:id="rId18" w:history="1">
        <w:r>
          <w:rPr>
            <w:lang w:val="en-US" w:eastAsia="en-US" w:bidi="en-US"/>
          </w:rPr>
          <w:t>http://www.27000.org/</w:t>
        </w:r>
      </w:hyperlink>
    </w:p>
    <w:p w:rsidR="00073973" w:rsidRDefault="00D43AAC" w:rsidP="00AA6B95">
      <w:pPr>
        <w:pStyle w:val="1"/>
        <w:numPr>
          <w:ilvl w:val="0"/>
          <w:numId w:val="1"/>
        </w:numPr>
        <w:tabs>
          <w:tab w:val="left" w:pos="1421"/>
          <w:tab w:val="left" w:pos="4234"/>
          <w:tab w:val="left" w:pos="5246"/>
        </w:tabs>
        <w:spacing w:line="360" w:lineRule="auto"/>
        <w:ind w:firstLine="709"/>
        <w:jc w:val="both"/>
      </w:pPr>
      <w:r>
        <w:t xml:space="preserve">Федеральный закон от 27 июля 2006 г. </w:t>
      </w:r>
      <w:r w:rsidRPr="00B24D57">
        <w:rPr>
          <w:lang w:val="en-US" w:eastAsia="en-US" w:bidi="en-US"/>
        </w:rPr>
        <w:t>N</w:t>
      </w:r>
      <w:r w:rsidRPr="00D43AAC">
        <w:rPr>
          <w:lang w:eastAsia="en-US" w:bidi="en-US"/>
        </w:rPr>
        <w:t xml:space="preserve"> </w:t>
      </w:r>
      <w:r>
        <w:t>149-ФЗ «Об информации, информационных технологиях и о защите информации» [Электронный документ]. Режим доступа:</w:t>
      </w:r>
      <w:r w:rsidR="00B24D57">
        <w:t xml:space="preserve"> </w:t>
      </w:r>
      <w:r w:rsidRPr="00B24D57">
        <w:rPr>
          <w:lang w:val="en-US" w:eastAsia="en-US" w:bidi="en-US"/>
        </w:rPr>
        <w:t>URL</w:t>
      </w:r>
      <w:r w:rsidRPr="00B24D57">
        <w:rPr>
          <w:lang w:eastAsia="en-US" w:bidi="en-US"/>
        </w:rPr>
        <w:t>:</w:t>
      </w:r>
      <w:r w:rsidR="00B24D57">
        <w:rPr>
          <w:lang w:eastAsia="en-US" w:bidi="en-US"/>
        </w:rPr>
        <w:t xml:space="preserve"> </w:t>
      </w:r>
      <w:hyperlink r:id="rId19" w:history="1">
        <w:r w:rsidRPr="00B24D57">
          <w:rPr>
            <w:lang w:val="en-US" w:eastAsia="en-US" w:bidi="en-US"/>
          </w:rPr>
          <w:t>http</w:t>
        </w:r>
        <w:r w:rsidRPr="00B24D57">
          <w:rPr>
            <w:lang w:eastAsia="en-US" w:bidi="en-US"/>
          </w:rPr>
          <w:t>://</w:t>
        </w:r>
        <w:proofErr w:type="spellStart"/>
        <w:r w:rsidRPr="00B24D57">
          <w:rPr>
            <w:lang w:val="en-US" w:eastAsia="en-US" w:bidi="en-US"/>
          </w:rPr>
          <w:t>fstec</w:t>
        </w:r>
        <w:proofErr w:type="spellEnd"/>
        <w:r w:rsidRPr="00B24D57">
          <w:rPr>
            <w:lang w:eastAsia="en-US" w:bidi="en-US"/>
          </w:rPr>
          <w:t>.</w:t>
        </w:r>
        <w:proofErr w:type="spellStart"/>
        <w:r w:rsidRPr="00B24D57">
          <w:rPr>
            <w:lang w:val="en-US" w:eastAsia="en-US" w:bidi="en-US"/>
          </w:rPr>
          <w:t>ru</w:t>
        </w:r>
        <w:proofErr w:type="spellEnd"/>
        <w:r w:rsidRPr="00B24D57">
          <w:rPr>
            <w:lang w:eastAsia="en-US" w:bidi="en-US"/>
          </w:rPr>
          <w:t>/</w:t>
        </w:r>
        <w:proofErr w:type="spellStart"/>
        <w:r w:rsidRPr="00B24D57">
          <w:rPr>
            <w:lang w:val="en-US" w:eastAsia="en-US" w:bidi="en-US"/>
          </w:rPr>
          <w:t>tekhnicheskaya</w:t>
        </w:r>
        <w:proofErr w:type="spellEnd"/>
        <w:r w:rsidRPr="00B24D57">
          <w:rPr>
            <w:lang w:eastAsia="en-US" w:bidi="en-US"/>
          </w:rPr>
          <w:t>-</w:t>
        </w:r>
        <w:proofErr w:type="spellStart"/>
        <w:r w:rsidRPr="00B24D57">
          <w:rPr>
            <w:lang w:val="en-US" w:eastAsia="en-US" w:bidi="en-US"/>
          </w:rPr>
          <w:t>zashchita</w:t>
        </w:r>
        <w:proofErr w:type="spellEnd"/>
        <w:r w:rsidRPr="00B24D57">
          <w:rPr>
            <w:lang w:eastAsia="en-US" w:bidi="en-US"/>
          </w:rPr>
          <w:t>-</w:t>
        </w:r>
      </w:hyperlink>
      <w:proofErr w:type="spellStart"/>
      <w:r w:rsidRPr="00B24D57">
        <w:rPr>
          <w:lang w:val="en-US" w:eastAsia="en-US" w:bidi="en-US"/>
        </w:rPr>
        <w:t>informatsii</w:t>
      </w:r>
      <w:proofErr w:type="spellEnd"/>
      <w:r w:rsidRPr="00B24D57">
        <w:rPr>
          <w:lang w:eastAsia="en-US" w:bidi="en-US"/>
        </w:rPr>
        <w:t>/</w:t>
      </w:r>
      <w:proofErr w:type="spellStart"/>
      <w:r w:rsidRPr="00B24D57">
        <w:rPr>
          <w:lang w:val="en-US" w:eastAsia="en-US" w:bidi="en-US"/>
        </w:rPr>
        <w:t>dokumenty</w:t>
      </w:r>
      <w:proofErr w:type="spellEnd"/>
      <w:r w:rsidRPr="00B24D57">
        <w:rPr>
          <w:lang w:eastAsia="en-US" w:bidi="en-US"/>
        </w:rPr>
        <w:t>#</w:t>
      </w:r>
    </w:p>
    <w:p w:rsidR="009E5E0D" w:rsidRPr="009E5E0D" w:rsidRDefault="009E5E0D" w:rsidP="00AA6B95">
      <w:pPr>
        <w:pStyle w:val="af0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E5E0D">
        <w:rPr>
          <w:rFonts w:ascii="Times New Roman" w:eastAsia="Times New Roman" w:hAnsi="Times New Roman"/>
          <w:b/>
          <w:sz w:val="28"/>
          <w:szCs w:val="28"/>
        </w:rPr>
        <w:t>Основная литература</w:t>
      </w:r>
      <w:r w:rsidR="006F44CC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9E5E0D" w:rsidRPr="009720C6" w:rsidRDefault="009720C6" w:rsidP="009720C6">
      <w:pPr>
        <w:pStyle w:val="af0"/>
        <w:numPr>
          <w:ilvl w:val="0"/>
          <w:numId w:val="2"/>
        </w:numPr>
        <w:tabs>
          <w:tab w:val="left" w:pos="993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bookmark31"/>
      <w:r w:rsidRPr="009720C6">
        <w:rPr>
          <w:rFonts w:ascii="Times New Roman" w:hAnsi="Times New Roman"/>
          <w:sz w:val="28"/>
          <w:szCs w:val="28"/>
        </w:rPr>
        <w:t>Резник С. Д. Аспирант вуза: технологии научного творчеств</w:t>
      </w:r>
      <w:r w:rsidR="00D935C5">
        <w:rPr>
          <w:rFonts w:ascii="Times New Roman" w:hAnsi="Times New Roman"/>
          <w:sz w:val="28"/>
          <w:szCs w:val="28"/>
        </w:rPr>
        <w:t>а и педагогической деятельности</w:t>
      </w:r>
      <w:r w:rsidRPr="009720C6">
        <w:rPr>
          <w:rFonts w:ascii="Times New Roman" w:hAnsi="Times New Roman"/>
          <w:sz w:val="28"/>
          <w:szCs w:val="28"/>
        </w:rPr>
        <w:t>: учебник / С. Д. Резник. — 8-е</w:t>
      </w:r>
      <w:r w:rsidR="00D935C5">
        <w:rPr>
          <w:rFonts w:ascii="Times New Roman" w:hAnsi="Times New Roman"/>
          <w:sz w:val="28"/>
          <w:szCs w:val="28"/>
        </w:rPr>
        <w:t xml:space="preserve"> изд., </w:t>
      </w:r>
      <w:proofErr w:type="spellStart"/>
      <w:r w:rsidR="00D935C5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="00D935C5">
        <w:rPr>
          <w:rFonts w:ascii="Times New Roman" w:hAnsi="Times New Roman"/>
          <w:sz w:val="28"/>
          <w:szCs w:val="28"/>
        </w:rPr>
        <w:t>.</w:t>
      </w:r>
      <w:proofErr w:type="gramEnd"/>
      <w:r w:rsidR="00D935C5">
        <w:rPr>
          <w:rFonts w:ascii="Times New Roman" w:hAnsi="Times New Roman"/>
          <w:sz w:val="28"/>
          <w:szCs w:val="28"/>
        </w:rPr>
        <w:t xml:space="preserve"> и доп. — Москва</w:t>
      </w:r>
      <w:r w:rsidRPr="009720C6">
        <w:rPr>
          <w:rFonts w:ascii="Times New Roman" w:hAnsi="Times New Roman"/>
          <w:sz w:val="28"/>
          <w:szCs w:val="28"/>
        </w:rPr>
        <w:t>: ИНФРА-М, 2022.</w:t>
      </w:r>
      <w:r w:rsidR="00D935C5">
        <w:rPr>
          <w:rFonts w:ascii="Times New Roman" w:hAnsi="Times New Roman"/>
          <w:sz w:val="28"/>
          <w:szCs w:val="28"/>
        </w:rPr>
        <w:t xml:space="preserve"> </w:t>
      </w:r>
      <w:r w:rsidRPr="009720C6">
        <w:rPr>
          <w:rFonts w:ascii="Times New Roman" w:hAnsi="Times New Roman"/>
          <w:sz w:val="28"/>
          <w:szCs w:val="28"/>
        </w:rPr>
        <w:t xml:space="preserve">— 388 с. — (Менеджмент </w:t>
      </w:r>
      <w:r>
        <w:rPr>
          <w:rFonts w:ascii="Times New Roman" w:hAnsi="Times New Roman"/>
          <w:sz w:val="28"/>
          <w:szCs w:val="28"/>
        </w:rPr>
        <w:t>в науке)</w:t>
      </w:r>
      <w:r w:rsidRPr="009720C6">
        <w:rPr>
          <w:rFonts w:ascii="Times New Roman" w:hAnsi="Times New Roman"/>
          <w:sz w:val="28"/>
          <w:szCs w:val="28"/>
        </w:rPr>
        <w:t>. - ЭБС ZNANIUM.com. - URL: https://znanium.com/catalog/pro</w:t>
      </w:r>
      <w:r>
        <w:rPr>
          <w:rFonts w:ascii="Times New Roman" w:hAnsi="Times New Roman"/>
          <w:sz w:val="28"/>
          <w:szCs w:val="28"/>
        </w:rPr>
        <w:t>duct/1852167 (дата обращения: 12.01.2023</w:t>
      </w:r>
      <w:r w:rsidR="00D935C5">
        <w:rPr>
          <w:rFonts w:ascii="Times New Roman" w:hAnsi="Times New Roman"/>
          <w:sz w:val="28"/>
          <w:szCs w:val="28"/>
        </w:rPr>
        <w:t>). – Текст</w:t>
      </w:r>
      <w:r w:rsidRPr="009720C6">
        <w:rPr>
          <w:rFonts w:ascii="Times New Roman" w:hAnsi="Times New Roman"/>
          <w:sz w:val="28"/>
          <w:szCs w:val="28"/>
        </w:rPr>
        <w:t>: электронный.</w:t>
      </w:r>
    </w:p>
    <w:p w:rsidR="009E5E0D" w:rsidRDefault="009720C6" w:rsidP="002B2C8E">
      <w:pPr>
        <w:pStyle w:val="af0"/>
        <w:numPr>
          <w:ilvl w:val="0"/>
          <w:numId w:val="2"/>
        </w:numPr>
        <w:tabs>
          <w:tab w:val="left" w:pos="993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20C6">
        <w:rPr>
          <w:rFonts w:ascii="Times New Roman" w:hAnsi="Times New Roman"/>
          <w:sz w:val="28"/>
          <w:szCs w:val="28"/>
          <w:lang w:bidi="ru-RU"/>
        </w:rPr>
        <w:t>Аникин В. М. Диссертация в зеркале автореферата: Методическое пособие для аспирантов и соискателей ученой степени ест</w:t>
      </w:r>
      <w:r w:rsidR="00D935C5">
        <w:rPr>
          <w:rFonts w:ascii="Times New Roman" w:hAnsi="Times New Roman"/>
          <w:sz w:val="28"/>
          <w:szCs w:val="28"/>
          <w:lang w:bidi="ru-RU"/>
        </w:rPr>
        <w:t>ественно-научных специальностей</w:t>
      </w:r>
      <w:r w:rsidRPr="009720C6">
        <w:rPr>
          <w:rFonts w:ascii="Times New Roman" w:hAnsi="Times New Roman"/>
          <w:sz w:val="28"/>
          <w:szCs w:val="28"/>
          <w:lang w:bidi="ru-RU"/>
        </w:rPr>
        <w:t>: методическое пособие / В. М.</w:t>
      </w:r>
      <w:r w:rsidR="00D935C5">
        <w:rPr>
          <w:rFonts w:ascii="Times New Roman" w:hAnsi="Times New Roman"/>
          <w:sz w:val="28"/>
          <w:szCs w:val="28"/>
          <w:lang w:bidi="ru-RU"/>
        </w:rPr>
        <w:t xml:space="preserve"> Аникин, Д. А. Усанов. – Москва</w:t>
      </w:r>
      <w:r w:rsidRPr="009720C6">
        <w:rPr>
          <w:rFonts w:ascii="Times New Roman" w:hAnsi="Times New Roman"/>
          <w:sz w:val="28"/>
          <w:szCs w:val="28"/>
          <w:lang w:bidi="ru-RU"/>
        </w:rPr>
        <w:t>: ООО "Научно-издательский центр ИНФРА-М", 2019. - 128 с. – ЭБС ZNANIUM.com. – URL: http://znanium.com/go.ph</w:t>
      </w:r>
      <w:r>
        <w:rPr>
          <w:rFonts w:ascii="Times New Roman" w:hAnsi="Times New Roman"/>
          <w:sz w:val="28"/>
          <w:szCs w:val="28"/>
          <w:lang w:bidi="ru-RU"/>
        </w:rPr>
        <w:t>p?id=1008538 (дата обращения: 12.01.2023</w:t>
      </w:r>
      <w:r w:rsidR="00D935C5">
        <w:rPr>
          <w:rFonts w:ascii="Times New Roman" w:hAnsi="Times New Roman"/>
          <w:sz w:val="28"/>
          <w:szCs w:val="28"/>
          <w:lang w:bidi="ru-RU"/>
        </w:rPr>
        <w:t>). - Текст</w:t>
      </w:r>
      <w:r w:rsidRPr="009720C6">
        <w:rPr>
          <w:rFonts w:ascii="Times New Roman" w:hAnsi="Times New Roman"/>
          <w:sz w:val="28"/>
          <w:szCs w:val="28"/>
          <w:lang w:bidi="ru-RU"/>
        </w:rPr>
        <w:t>: электронный</w:t>
      </w:r>
      <w:r>
        <w:rPr>
          <w:rFonts w:ascii="Times New Roman" w:hAnsi="Times New Roman"/>
          <w:sz w:val="28"/>
          <w:szCs w:val="28"/>
          <w:lang w:bidi="ru-RU"/>
        </w:rPr>
        <w:t>.</w:t>
      </w:r>
    </w:p>
    <w:bookmarkEnd w:id="13"/>
    <w:p w:rsidR="005F4AE5" w:rsidRDefault="005F4AE5" w:rsidP="002B2C8E">
      <w:pPr>
        <w:tabs>
          <w:tab w:val="left" w:pos="993"/>
        </w:tabs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E5E0D" w:rsidRDefault="009E5E0D" w:rsidP="002B2C8E">
      <w:pPr>
        <w:tabs>
          <w:tab w:val="left" w:pos="993"/>
        </w:tabs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F0D10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AA6B95" w:rsidRPr="009720C6" w:rsidRDefault="009720C6" w:rsidP="009720C6">
      <w:pPr>
        <w:pStyle w:val="af0"/>
        <w:numPr>
          <w:ilvl w:val="0"/>
          <w:numId w:val="10"/>
        </w:numPr>
        <w:tabs>
          <w:tab w:val="left" w:pos="993"/>
        </w:tabs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4" w:name="_Hlk119325771"/>
      <w:r w:rsidRPr="009720C6">
        <w:rPr>
          <w:rFonts w:ascii="Times New Roman" w:hAnsi="Times New Roman"/>
          <w:sz w:val="28"/>
          <w:szCs w:val="28"/>
          <w:shd w:val="clear" w:color="auto" w:fill="FFFFFF"/>
        </w:rPr>
        <w:t>Козьминых С. И. Обеспечение комплексной защиты объектов информатизации: учебное пособие для студентов вузов / С. И. Козь</w:t>
      </w:r>
      <w:r w:rsidR="00D935C5">
        <w:rPr>
          <w:rFonts w:ascii="Times New Roman" w:hAnsi="Times New Roman"/>
          <w:sz w:val="28"/>
          <w:szCs w:val="28"/>
          <w:shd w:val="clear" w:color="auto" w:fill="FFFFFF"/>
        </w:rPr>
        <w:t xml:space="preserve">миных; </w:t>
      </w:r>
      <w:proofErr w:type="spellStart"/>
      <w:r w:rsidR="00D935C5">
        <w:rPr>
          <w:rFonts w:ascii="Times New Roman" w:hAnsi="Times New Roman"/>
          <w:sz w:val="28"/>
          <w:szCs w:val="28"/>
          <w:shd w:val="clear" w:color="auto" w:fill="FFFFFF"/>
        </w:rPr>
        <w:t>Финуниверситет</w:t>
      </w:r>
      <w:proofErr w:type="spellEnd"/>
      <w:r w:rsidR="00D935C5">
        <w:rPr>
          <w:rFonts w:ascii="Times New Roman" w:hAnsi="Times New Roman"/>
          <w:sz w:val="28"/>
          <w:szCs w:val="28"/>
          <w:shd w:val="clear" w:color="auto" w:fill="FFFFFF"/>
        </w:rPr>
        <w:t>. – Москва</w:t>
      </w:r>
      <w:r w:rsidRPr="009720C6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9720C6">
        <w:rPr>
          <w:rFonts w:ascii="Times New Roman" w:hAnsi="Times New Roman"/>
          <w:sz w:val="28"/>
          <w:szCs w:val="28"/>
          <w:shd w:val="clear" w:color="auto" w:fill="FFFFFF"/>
        </w:rPr>
        <w:t>Юнити</w:t>
      </w:r>
      <w:proofErr w:type="spellEnd"/>
      <w:r w:rsidRPr="009720C6">
        <w:rPr>
          <w:rFonts w:ascii="Times New Roman" w:hAnsi="Times New Roman"/>
          <w:sz w:val="28"/>
          <w:szCs w:val="28"/>
          <w:shd w:val="clear" w:color="auto" w:fill="FFFFFF"/>
        </w:rPr>
        <w:t>-Дана, 2020. - 544 с. - Текст: непосредственный. - То же. - ЭБС ZNANIUM.com. - URL: https://znanium.com/catalog/product/13</w:t>
      </w:r>
      <w:r>
        <w:rPr>
          <w:rFonts w:ascii="Times New Roman" w:hAnsi="Times New Roman"/>
          <w:sz w:val="28"/>
          <w:szCs w:val="28"/>
          <w:shd w:val="clear" w:color="auto" w:fill="FFFFFF"/>
        </w:rPr>
        <w:t>59079 (дата обращения: 12.01.2023</w:t>
      </w:r>
      <w:r w:rsidRPr="009720C6">
        <w:rPr>
          <w:rFonts w:ascii="Times New Roman" w:hAnsi="Times New Roman"/>
          <w:sz w:val="28"/>
          <w:szCs w:val="28"/>
          <w:shd w:val="clear" w:color="auto" w:fill="FFFFFF"/>
        </w:rPr>
        <w:t>). - Текст: электронный.</w:t>
      </w:r>
    </w:p>
    <w:bookmarkEnd w:id="14"/>
    <w:p w:rsidR="00A173AC" w:rsidRDefault="009720C6" w:rsidP="009720C6">
      <w:pPr>
        <w:pStyle w:val="af0"/>
        <w:numPr>
          <w:ilvl w:val="0"/>
          <w:numId w:val="10"/>
        </w:numPr>
        <w:tabs>
          <w:tab w:val="left" w:pos="993"/>
        </w:tabs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720C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Козьминых С. И. Организационное и правовое обеспечение информационной </w:t>
      </w:r>
      <w:r w:rsidR="00D935C5" w:rsidRPr="009720C6">
        <w:rPr>
          <w:rFonts w:ascii="Times New Roman" w:hAnsi="Times New Roman"/>
          <w:sz w:val="28"/>
          <w:szCs w:val="28"/>
          <w:shd w:val="clear" w:color="auto" w:fill="FFFFFF"/>
        </w:rPr>
        <w:t>безопасности:</w:t>
      </w:r>
      <w:r w:rsidRPr="009720C6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</w:t>
      </w:r>
      <w:r w:rsidR="00D935C5">
        <w:rPr>
          <w:rFonts w:ascii="Times New Roman" w:hAnsi="Times New Roman"/>
          <w:sz w:val="28"/>
          <w:szCs w:val="28"/>
          <w:shd w:val="clear" w:color="auto" w:fill="FFFFFF"/>
        </w:rPr>
        <w:t>ие / С. И. Козьминых. - Тбилиси</w:t>
      </w:r>
      <w:r w:rsidRPr="009720C6">
        <w:rPr>
          <w:rFonts w:ascii="Times New Roman" w:hAnsi="Times New Roman"/>
          <w:sz w:val="28"/>
          <w:szCs w:val="28"/>
          <w:shd w:val="clear" w:color="auto" w:fill="FFFFFF"/>
        </w:rPr>
        <w:t>: Справедливая Грузия, 2020. - 309 с. - ЭБС ZNANIUM.com. - URL: https://znanium.com/catalog/pro</w:t>
      </w:r>
      <w:r>
        <w:rPr>
          <w:rFonts w:ascii="Times New Roman" w:hAnsi="Times New Roman"/>
          <w:sz w:val="28"/>
          <w:szCs w:val="28"/>
          <w:shd w:val="clear" w:color="auto" w:fill="FFFFFF"/>
        </w:rPr>
        <w:t>duct/1359091 (дата обращения: 12.01</w:t>
      </w:r>
      <w:r w:rsidRPr="009720C6">
        <w:rPr>
          <w:rFonts w:ascii="Times New Roman" w:hAnsi="Times New Roman"/>
          <w:sz w:val="28"/>
          <w:szCs w:val="28"/>
          <w:shd w:val="clear" w:color="auto" w:fill="FFFFFF"/>
        </w:rPr>
        <w:t>.202</w:t>
      </w: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9720C6">
        <w:rPr>
          <w:rFonts w:ascii="Times New Roman" w:hAnsi="Times New Roman"/>
          <w:sz w:val="28"/>
          <w:szCs w:val="28"/>
          <w:shd w:val="clear" w:color="auto" w:fill="FFFFFF"/>
        </w:rPr>
        <w:t>). – Текст: электронный.</w:t>
      </w:r>
    </w:p>
    <w:p w:rsidR="009720C6" w:rsidRPr="009720C6" w:rsidRDefault="009720C6" w:rsidP="009720C6">
      <w:pPr>
        <w:pStyle w:val="af0"/>
        <w:tabs>
          <w:tab w:val="left" w:pos="993"/>
        </w:tabs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114BD" w:rsidRPr="00CF7D44" w:rsidRDefault="002114BD" w:rsidP="002B2C8E">
      <w:pPr>
        <w:pStyle w:val="af0"/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7D44">
        <w:rPr>
          <w:rFonts w:ascii="Times New Roman" w:hAnsi="Times New Roman"/>
          <w:b/>
          <w:bCs/>
          <w:kern w:val="32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114BD" w:rsidRPr="00CF7D44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D44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20" w:history="1">
        <w:r w:rsidRPr="00CF7D44">
          <w:rPr>
            <w:rFonts w:ascii="Times New Roman" w:hAnsi="Times New Roman"/>
            <w:sz w:val="28"/>
            <w:szCs w:val="28"/>
            <w:u w:val="single"/>
          </w:rPr>
          <w:t>http://elib.fa.ru/</w:t>
        </w:r>
      </w:hyperlink>
    </w:p>
    <w:p w:rsidR="002114BD" w:rsidRPr="00CF7D44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F7D44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21" w:history="1">
        <w:r w:rsidRPr="00CF7D44">
          <w:rPr>
            <w:rFonts w:ascii="Times New Roman" w:hAnsi="Times New Roman"/>
            <w:sz w:val="28"/>
            <w:szCs w:val="28"/>
            <w:u w:val="single"/>
          </w:rPr>
          <w:t>http://www.book.ru</w:t>
        </w:r>
      </w:hyperlink>
    </w:p>
    <w:p w:rsidR="002114BD" w:rsidRPr="00CF7D44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D44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2" w:history="1"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http</w:t>
        </w:r>
        <w:r w:rsidRPr="00CF7D44">
          <w:rPr>
            <w:rFonts w:ascii="Times New Roman" w:hAnsi="Times New Roman"/>
            <w:sz w:val="28"/>
            <w:szCs w:val="28"/>
            <w:u w:val="single"/>
          </w:rPr>
          <w:t>://</w:t>
        </w:r>
        <w:proofErr w:type="spellStart"/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biblioclub</w:t>
        </w:r>
        <w:proofErr w:type="spellEnd"/>
        <w:r w:rsidRPr="00CF7D44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  <w:r w:rsidRPr="00CF7D44">
          <w:rPr>
            <w:rFonts w:ascii="Times New Roman" w:hAnsi="Times New Roman"/>
            <w:sz w:val="28"/>
            <w:szCs w:val="28"/>
            <w:u w:val="single"/>
          </w:rPr>
          <w:t>/</w:t>
        </w:r>
      </w:hyperlink>
    </w:p>
    <w:p w:rsidR="002114BD" w:rsidRPr="00CF7D44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F7D44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CF7D44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CF7D44"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CF7D44">
          <w:rPr>
            <w:rFonts w:ascii="Times New Roman" w:hAnsi="Times New Roman"/>
            <w:sz w:val="28"/>
            <w:szCs w:val="28"/>
            <w:u w:val="single"/>
          </w:rPr>
          <w:t>http://www.znanium.com</w:t>
        </w:r>
      </w:hyperlink>
    </w:p>
    <w:p w:rsidR="002114BD" w:rsidRPr="00CF7D44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D44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24" w:history="1"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https</w:t>
        </w:r>
        <w:r w:rsidRPr="00CF7D44">
          <w:rPr>
            <w:rFonts w:ascii="Times New Roman" w:hAnsi="Times New Roman"/>
            <w:sz w:val="28"/>
            <w:szCs w:val="28"/>
            <w:u w:val="single"/>
          </w:rPr>
          <w:t>://</w:t>
        </w:r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CF7D44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biblio</w:t>
        </w:r>
        <w:proofErr w:type="spellEnd"/>
        <w:r w:rsidRPr="00CF7D44">
          <w:rPr>
            <w:rFonts w:ascii="Times New Roman" w:hAnsi="Times New Roman"/>
            <w:sz w:val="28"/>
            <w:szCs w:val="28"/>
            <w:u w:val="single"/>
          </w:rPr>
          <w:t>-</w:t>
        </w:r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online</w:t>
        </w:r>
        <w:r w:rsidRPr="00CF7D44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  <w:r w:rsidRPr="00CF7D44">
          <w:rPr>
            <w:rFonts w:ascii="Times New Roman" w:hAnsi="Times New Roman"/>
            <w:sz w:val="28"/>
            <w:szCs w:val="28"/>
            <w:u w:val="single"/>
          </w:rPr>
          <w:t>/</w:t>
        </w:r>
      </w:hyperlink>
      <w:r w:rsidRPr="00CF7D44">
        <w:rPr>
          <w:rFonts w:ascii="Times New Roman" w:hAnsi="Times New Roman"/>
          <w:sz w:val="28"/>
          <w:szCs w:val="28"/>
        </w:rPr>
        <w:t xml:space="preserve">  </w:t>
      </w:r>
    </w:p>
    <w:p w:rsidR="002114BD" w:rsidRPr="00CF7D44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D44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25" w:history="1">
        <w:r w:rsidRPr="00CF7D44">
          <w:rPr>
            <w:rFonts w:ascii="Times New Roman" w:hAnsi="Times New Roman"/>
            <w:sz w:val="28"/>
            <w:szCs w:val="28"/>
            <w:u w:val="single"/>
          </w:rPr>
          <w:t>https://e.lanbook.com/</w:t>
        </w:r>
      </w:hyperlink>
    </w:p>
    <w:p w:rsidR="002114BD" w:rsidRPr="00ED2EA3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D44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CF7D44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CF7D44">
        <w:rPr>
          <w:rFonts w:ascii="Times New Roman" w:hAnsi="Times New Roman"/>
          <w:sz w:val="28"/>
          <w:szCs w:val="28"/>
        </w:rPr>
        <w:t xml:space="preserve"> </w:t>
      </w:r>
      <w:r w:rsidRPr="00CF7D44">
        <w:rPr>
          <w:rFonts w:ascii="Times New Roman" w:hAnsi="Times New Roman"/>
          <w:sz w:val="28"/>
          <w:szCs w:val="28"/>
          <w:lang w:val="en-US"/>
        </w:rPr>
        <w:t>Digital</w:t>
      </w:r>
      <w:r w:rsidRPr="00CF7D44">
        <w:rPr>
          <w:rFonts w:ascii="Times New Roman" w:hAnsi="Times New Roman"/>
          <w:sz w:val="28"/>
          <w:szCs w:val="28"/>
        </w:rPr>
        <w:t xml:space="preserve"> </w:t>
      </w:r>
      <w:r w:rsidRPr="00ED2EA3">
        <w:rPr>
          <w:rFonts w:ascii="Times New Roman" w:hAnsi="Times New Roman"/>
          <w:sz w:val="28"/>
          <w:szCs w:val="28"/>
          <w:lang w:val="en-US"/>
        </w:rPr>
        <w:t>http</w:t>
      </w:r>
      <w:r w:rsidRPr="00ED2EA3">
        <w:rPr>
          <w:rFonts w:ascii="Times New Roman" w:hAnsi="Times New Roman"/>
          <w:sz w:val="28"/>
          <w:szCs w:val="28"/>
        </w:rPr>
        <w:t>://</w:t>
      </w:r>
      <w:r w:rsidRPr="00ED2EA3">
        <w:rPr>
          <w:rFonts w:ascii="Times New Roman" w:hAnsi="Times New Roman"/>
          <w:sz w:val="28"/>
          <w:szCs w:val="28"/>
          <w:lang w:val="en-US"/>
        </w:rPr>
        <w:t>lib</w:t>
      </w:r>
      <w:r w:rsidRPr="00ED2EA3">
        <w:rPr>
          <w:rFonts w:ascii="Times New Roman" w:hAnsi="Times New Roman"/>
          <w:sz w:val="28"/>
          <w:szCs w:val="28"/>
        </w:rPr>
        <w:t>.</w:t>
      </w:r>
      <w:proofErr w:type="spellStart"/>
      <w:r w:rsidRPr="00ED2EA3">
        <w:rPr>
          <w:rFonts w:ascii="Times New Roman" w:hAnsi="Times New Roman"/>
          <w:sz w:val="28"/>
          <w:szCs w:val="28"/>
          <w:lang w:val="en-US"/>
        </w:rPr>
        <w:t>alpinadigital</w:t>
      </w:r>
      <w:proofErr w:type="spellEnd"/>
      <w:r w:rsidRPr="00ED2EA3">
        <w:rPr>
          <w:rFonts w:ascii="Times New Roman" w:hAnsi="Times New Roman"/>
          <w:sz w:val="28"/>
          <w:szCs w:val="28"/>
        </w:rPr>
        <w:t>.</w:t>
      </w:r>
      <w:proofErr w:type="spellStart"/>
      <w:r w:rsidRPr="00ED2EA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ED2EA3">
        <w:rPr>
          <w:rFonts w:ascii="Times New Roman" w:hAnsi="Times New Roman"/>
          <w:sz w:val="28"/>
          <w:szCs w:val="28"/>
        </w:rPr>
        <w:t>/</w:t>
      </w:r>
    </w:p>
    <w:p w:rsidR="002114BD" w:rsidRPr="00CF7D44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D44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CF7D44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CF7D44">
        <w:rPr>
          <w:rFonts w:ascii="Times New Roman" w:hAnsi="Times New Roman"/>
          <w:sz w:val="28"/>
          <w:szCs w:val="28"/>
        </w:rPr>
        <w:t>.</w:t>
      </w:r>
      <w:proofErr w:type="spellStart"/>
      <w:r w:rsidRPr="00CF7D4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F7D44">
        <w:rPr>
          <w:rFonts w:ascii="Times New Roman" w:hAnsi="Times New Roman"/>
          <w:sz w:val="28"/>
          <w:szCs w:val="28"/>
        </w:rPr>
        <w:t xml:space="preserve"> </w:t>
      </w:r>
      <w:hyperlink r:id="rId26" w:history="1"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http</w:t>
        </w:r>
        <w:r w:rsidRPr="00CF7D44">
          <w:rPr>
            <w:rFonts w:ascii="Times New Roman" w:hAnsi="Times New Roman"/>
            <w:sz w:val="28"/>
            <w:szCs w:val="28"/>
            <w:u w:val="single"/>
          </w:rPr>
          <w:t>://</w:t>
        </w:r>
        <w:proofErr w:type="spellStart"/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elibrary</w:t>
        </w:r>
        <w:proofErr w:type="spellEnd"/>
        <w:r w:rsidRPr="00CF7D44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CF7D44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F7D44">
        <w:rPr>
          <w:rFonts w:ascii="Times New Roman" w:hAnsi="Times New Roman"/>
          <w:sz w:val="28"/>
          <w:szCs w:val="28"/>
        </w:rPr>
        <w:t xml:space="preserve">  </w:t>
      </w:r>
    </w:p>
    <w:p w:rsidR="002114BD" w:rsidRPr="00CF7D44" w:rsidRDefault="002114BD" w:rsidP="002B2C8E">
      <w:pPr>
        <w:numPr>
          <w:ilvl w:val="0"/>
          <w:numId w:val="5"/>
        </w:num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D44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7" w:history="1">
        <w:r w:rsidRPr="00CF7D44">
          <w:rPr>
            <w:rFonts w:ascii="Times New Roman" w:hAnsi="Times New Roman"/>
            <w:sz w:val="28"/>
            <w:szCs w:val="28"/>
            <w:u w:val="single"/>
          </w:rPr>
          <w:t>http://нэб.рф/</w:t>
        </w:r>
      </w:hyperlink>
    </w:p>
    <w:p w:rsidR="002114BD" w:rsidRPr="00CF7D44" w:rsidRDefault="002114BD" w:rsidP="002B2C8E">
      <w:pPr>
        <w:pStyle w:val="af0"/>
        <w:numPr>
          <w:ilvl w:val="0"/>
          <w:numId w:val="5"/>
        </w:numPr>
        <w:tabs>
          <w:tab w:val="left" w:pos="993"/>
          <w:tab w:val="left" w:pos="1134"/>
        </w:tabs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F7D44">
        <w:rPr>
          <w:rFonts w:ascii="Times New Roman" w:hAnsi="Times New Roman"/>
          <w:sz w:val="28"/>
          <w:szCs w:val="28"/>
          <w:shd w:val="clear" w:color="auto" w:fill="FFFFFF"/>
        </w:rPr>
        <w:t>Минобрнауки.рф - Сайт Министерства образования и науки России</w:t>
      </w:r>
    </w:p>
    <w:p w:rsidR="002114BD" w:rsidRPr="00CF7D44" w:rsidRDefault="002114BD" w:rsidP="002B2C8E">
      <w:pPr>
        <w:pStyle w:val="af0"/>
        <w:numPr>
          <w:ilvl w:val="0"/>
          <w:numId w:val="5"/>
        </w:numPr>
        <w:tabs>
          <w:tab w:val="left" w:pos="993"/>
          <w:tab w:val="left" w:pos="1134"/>
        </w:tabs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14BD">
        <w:rPr>
          <w:rStyle w:val="af2"/>
          <w:rFonts w:ascii="Times New Roman" w:hAnsi="Times New Roman"/>
          <w:bCs/>
          <w:color w:val="auto"/>
          <w:sz w:val="28"/>
          <w:szCs w:val="28"/>
          <w:u w:val="none"/>
        </w:rPr>
        <w:t>http://vak.ed.gov.ru/</w:t>
      </w:r>
      <w:r w:rsidRPr="002114BD">
        <w:rPr>
          <w:rFonts w:ascii="Times New Roman" w:hAnsi="Times New Roman"/>
          <w:bCs/>
          <w:sz w:val="28"/>
          <w:szCs w:val="28"/>
        </w:rPr>
        <w:t xml:space="preserve"> </w:t>
      </w:r>
      <w:r w:rsidRPr="00CF7D44">
        <w:rPr>
          <w:rFonts w:ascii="Times New Roman" w:hAnsi="Times New Roman"/>
          <w:bCs/>
          <w:sz w:val="28"/>
          <w:szCs w:val="28"/>
        </w:rPr>
        <w:t xml:space="preserve">- сайт </w:t>
      </w:r>
      <w:r w:rsidRPr="00CF7D44">
        <w:rPr>
          <w:rFonts w:ascii="Times New Roman" w:hAnsi="Times New Roman"/>
          <w:sz w:val="28"/>
          <w:szCs w:val="28"/>
          <w:shd w:val="clear" w:color="auto" w:fill="FFFFFF"/>
        </w:rPr>
        <w:t>Высшей аттестационной комиссии Минобрнауки России</w:t>
      </w:r>
    </w:p>
    <w:p w:rsidR="002114BD" w:rsidRPr="00CF7D44" w:rsidRDefault="002114BD" w:rsidP="002B2C8E">
      <w:pPr>
        <w:pStyle w:val="af0"/>
        <w:numPr>
          <w:ilvl w:val="0"/>
          <w:numId w:val="5"/>
        </w:numPr>
        <w:tabs>
          <w:tab w:val="left" w:pos="993"/>
          <w:tab w:val="left" w:pos="1134"/>
        </w:tabs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14BD">
        <w:rPr>
          <w:rStyle w:val="af2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>http://www.rsl.ru/ru/s2/d104/</w:t>
      </w:r>
      <w:r w:rsidRPr="002114B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D44">
        <w:rPr>
          <w:rFonts w:ascii="Times New Roman" w:hAnsi="Times New Roman"/>
          <w:sz w:val="28"/>
          <w:szCs w:val="28"/>
          <w:shd w:val="clear" w:color="auto" w:fill="FFFFFF"/>
        </w:rPr>
        <w:t>- Сайт Российской государственной библиотеки (фонд диссертаций)</w:t>
      </w:r>
    </w:p>
    <w:p w:rsidR="00513EBC" w:rsidRDefault="002114BD" w:rsidP="007C7B84">
      <w:pPr>
        <w:adjustRightInd w:val="0"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sz w:val="28"/>
          <w:szCs w:val="28"/>
        </w:rPr>
      </w:pPr>
      <w:bookmarkStart w:id="15" w:name="bookmark42"/>
      <w:bookmarkStart w:id="16" w:name="bookmark41"/>
      <w:r w:rsidRPr="007778A3">
        <w:rPr>
          <w:rFonts w:ascii="Times New Roman" w:eastAsiaTheme="minorHAnsi" w:hAnsi="Times New Roman" w:cstheme="minorBidi"/>
          <w:b/>
          <w:bCs/>
          <w:sz w:val="28"/>
          <w:szCs w:val="28"/>
        </w:rPr>
        <w:t xml:space="preserve">4. </w:t>
      </w:r>
      <w:bookmarkStart w:id="17" w:name="_Hlk118903415"/>
      <w:r w:rsidR="00513EBC" w:rsidRPr="006A0C45">
        <w:rPr>
          <w:rFonts w:ascii="Times New Roman" w:eastAsiaTheme="minorHAnsi" w:hAnsi="Times New Roman" w:cstheme="minorBidi"/>
          <w:b/>
          <w:bCs/>
          <w:sz w:val="28"/>
          <w:szCs w:val="28"/>
        </w:rPr>
        <w:t>Критерии балльной оценки</w:t>
      </w:r>
      <w:r w:rsidR="00513EBC">
        <w:rPr>
          <w:rFonts w:ascii="Times New Roman" w:eastAsiaTheme="minorHAnsi" w:hAnsi="Times New Roman" w:cstheme="minorBidi"/>
          <w:b/>
          <w:bCs/>
          <w:sz w:val="28"/>
          <w:szCs w:val="28"/>
        </w:rPr>
        <w:t xml:space="preserve"> </w:t>
      </w:r>
    </w:p>
    <w:bookmarkEnd w:id="17"/>
    <w:p w:rsidR="007C7B84" w:rsidRPr="007C7B84" w:rsidRDefault="007C7B84" w:rsidP="007C7B84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B84">
        <w:rPr>
          <w:rFonts w:ascii="Times New Roman" w:eastAsia="Times New Roman" w:hAnsi="Times New Roman" w:cs="Times New Roman"/>
          <w:sz w:val="28"/>
          <w:szCs w:val="28"/>
        </w:rPr>
        <w:t>Критерии оценки знаний в ходе ответов на теоретические вопросы:</w:t>
      </w:r>
    </w:p>
    <w:p w:rsidR="007C7B84" w:rsidRPr="007C7B84" w:rsidRDefault="007C7B84" w:rsidP="007C7B84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B84">
        <w:rPr>
          <w:rFonts w:ascii="Times New Roman" w:eastAsia="Times New Roman" w:hAnsi="Times New Roman" w:cs="Times New Roman"/>
          <w:sz w:val="28"/>
          <w:szCs w:val="28"/>
        </w:rPr>
        <w:t xml:space="preserve">«Отлично» соответствует ответу на теоретический вопрос экзаменационного билета, при котором глубоко и полно раскрыты теоретические и практические аспекты вопроса, проявлен самостоятельный подход к его изложению и продемонстрировано </w:t>
      </w:r>
      <w:r w:rsidRPr="007C7B84"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понимание дискуссионное™ данной проблематики, а также даны полные ответы на дополнительные вопросы.</w:t>
      </w:r>
    </w:p>
    <w:p w:rsidR="007C7B84" w:rsidRPr="007C7B84" w:rsidRDefault="007C7B84" w:rsidP="007C7B84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B84">
        <w:rPr>
          <w:rFonts w:ascii="Times New Roman" w:eastAsia="Times New Roman" w:hAnsi="Times New Roman" w:cs="Times New Roman"/>
          <w:sz w:val="28"/>
          <w:szCs w:val="28"/>
        </w:rPr>
        <w:t>«Хорошо» соответствует ответу на теоретический вопрос экзаменационного билета, при котором коротко освещены узловые моменты вопроса, вызывают затруднения более глубокое обоснование основных положений и/или ответы на дополнительные вопросы по данной проблематике.</w:t>
      </w:r>
    </w:p>
    <w:p w:rsidR="007C7B84" w:rsidRPr="007C7B84" w:rsidRDefault="007C7B84" w:rsidP="007C7B84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B84">
        <w:rPr>
          <w:rFonts w:ascii="Times New Roman" w:eastAsia="Times New Roman" w:hAnsi="Times New Roman" w:cs="Times New Roman"/>
          <w:sz w:val="28"/>
          <w:szCs w:val="28"/>
        </w:rPr>
        <w:t>«Удовлетворительно» соответствует ответу, при котором частично раскрыты основные положения вопроса, есть ошибки в ответах на основные и/или дополнительные вопросы, нарушена логика изложения.</w:t>
      </w:r>
    </w:p>
    <w:p w:rsidR="007C7B84" w:rsidRPr="007C7B84" w:rsidRDefault="007C7B84" w:rsidP="007C7B84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B84"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выставляется в случае, если материал излагается непоследовательно, не аргументированно, бессистемно, ответы на вопросы выявили несоответствие уровня знаний в части формируемых компетенций по дисциплине, направленной на подготовку к сдаче кандидатского экзамена.</w:t>
      </w:r>
    </w:p>
    <w:p w:rsidR="007C7B84" w:rsidRPr="007C7B84" w:rsidRDefault="007C7B84" w:rsidP="007C7B84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B84">
        <w:rPr>
          <w:rFonts w:ascii="Times New Roman" w:eastAsia="Times New Roman" w:hAnsi="Times New Roman" w:cs="Times New Roman"/>
          <w:sz w:val="28"/>
          <w:szCs w:val="28"/>
        </w:rPr>
        <w:t>Перед процедурой обсуждения ответов, экзаменующихся каждый член экзаменационной комиссии, выставляет свою персональную оценку для каждого аспиранта, при этом итоговая оценка представляет среднее арифметическое от суммы оценок, выставленных каждым членом комиссии.</w:t>
      </w:r>
    </w:p>
    <w:p w:rsidR="00524F01" w:rsidRDefault="00524F01" w:rsidP="004E7E0A">
      <w:pPr>
        <w:pStyle w:val="22"/>
        <w:keepNext/>
        <w:keepLines/>
        <w:spacing w:line="360" w:lineRule="auto"/>
        <w:ind w:firstLine="709"/>
        <w:jc w:val="right"/>
      </w:pPr>
    </w:p>
    <w:p w:rsidR="006F44CC" w:rsidRDefault="00D43AAC" w:rsidP="002B2C8E">
      <w:pPr>
        <w:pStyle w:val="22"/>
        <w:keepNext/>
        <w:keepLines/>
        <w:spacing w:line="360" w:lineRule="auto"/>
        <w:ind w:firstLine="709"/>
        <w:jc w:val="both"/>
      </w:pPr>
      <w:r>
        <w:t>Перечень примерных вопросов для сдачи кандидатского экзамена</w:t>
      </w:r>
      <w:bookmarkEnd w:id="15"/>
      <w:bookmarkEnd w:id="16"/>
      <w:r w:rsidR="001B26D7">
        <w:t xml:space="preserve"> </w:t>
      </w:r>
    </w:p>
    <w:p w:rsidR="007C7B84" w:rsidRPr="007C7B84" w:rsidRDefault="007C7B84" w:rsidP="002B2C8E">
      <w:pPr>
        <w:pStyle w:val="22"/>
        <w:keepNext/>
        <w:keepLines/>
        <w:spacing w:line="360" w:lineRule="auto"/>
        <w:ind w:firstLine="709"/>
        <w:jc w:val="both"/>
        <w:rPr>
          <w:color w:val="auto"/>
        </w:rPr>
      </w:pPr>
      <w:r w:rsidRPr="007C7B84">
        <w:rPr>
          <w:color w:val="auto"/>
        </w:rPr>
        <w:t xml:space="preserve">Общетеоретические. 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17"/>
        </w:tabs>
        <w:spacing w:line="360" w:lineRule="auto"/>
        <w:ind w:firstLine="709"/>
        <w:jc w:val="both"/>
      </w:pPr>
      <w:r>
        <w:t>Основные требования к обеспечению информационной безопасности в информационных системах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2141"/>
          <w:tab w:val="left" w:pos="3634"/>
          <w:tab w:val="left" w:pos="5875"/>
          <w:tab w:val="left" w:pos="8650"/>
        </w:tabs>
        <w:spacing w:line="360" w:lineRule="auto"/>
        <w:ind w:firstLine="709"/>
        <w:jc w:val="both"/>
      </w:pPr>
      <w:r>
        <w:t>Обеспечение</w:t>
      </w:r>
      <w:r w:rsidR="00D73F69">
        <w:t xml:space="preserve"> </w:t>
      </w:r>
      <w:r>
        <w:t>безопасности</w:t>
      </w:r>
      <w:r w:rsidR="00D73F69">
        <w:t xml:space="preserve"> </w:t>
      </w:r>
      <w:r>
        <w:t>информационных</w:t>
      </w:r>
      <w:r w:rsidR="00D73F69">
        <w:t xml:space="preserve"> </w:t>
      </w:r>
      <w:r>
        <w:t>ресурсов,</w:t>
      </w:r>
      <w:r w:rsidR="00D73F69">
        <w:t xml:space="preserve"> </w:t>
      </w:r>
      <w:r>
        <w:t>государственных информационных ресурсов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17"/>
        </w:tabs>
        <w:spacing w:line="360" w:lineRule="auto"/>
        <w:ind w:firstLine="709"/>
        <w:jc w:val="both"/>
      </w:pPr>
      <w:r>
        <w:t>Нормативно-правовое обеспечение информационной безопасности информационных систем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17"/>
        </w:tabs>
        <w:spacing w:line="360" w:lineRule="auto"/>
        <w:ind w:firstLine="709"/>
        <w:jc w:val="both"/>
      </w:pPr>
      <w:r>
        <w:t>Обзор Российского и международного (ведущих стран) законодательства в сфере защиты информации в информационных системах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17"/>
        </w:tabs>
        <w:spacing w:line="360" w:lineRule="auto"/>
        <w:ind w:firstLine="709"/>
        <w:jc w:val="both"/>
      </w:pPr>
      <w:r>
        <w:lastRenderedPageBreak/>
        <w:t>Базовые проблемы защиты информации в информационных системах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17"/>
        </w:tabs>
        <w:spacing w:line="360" w:lineRule="auto"/>
        <w:ind w:firstLine="709"/>
        <w:jc w:val="both"/>
      </w:pPr>
      <w:r>
        <w:t>Аспекты защиты коммерческой тайны, предотвращение промышленного шпионажа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17"/>
        </w:tabs>
        <w:spacing w:line="360" w:lineRule="auto"/>
        <w:ind w:firstLine="709"/>
        <w:jc w:val="both"/>
      </w:pPr>
      <w:r>
        <w:t>Сведения, составляющие банковскую тайну. Обеспечение безопасности банковской тайны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17"/>
        </w:tabs>
        <w:spacing w:line="360" w:lineRule="auto"/>
        <w:ind w:firstLine="709"/>
        <w:jc w:val="both"/>
      </w:pPr>
      <w:r>
        <w:t>Аспекты защиты авторского права. Правовая база в сфере защиты банковской тайны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Определение и классификация компьютерных атак и особенности их обнаружения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Модель угроз безопасности информации в информационных системах. Меры по обеспечению безопасности информации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Принципы и основы построения систем защиты информации (СЗИ) в информационных системах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  <w:tab w:val="left" w:pos="2161"/>
        </w:tabs>
        <w:spacing w:line="360" w:lineRule="auto"/>
        <w:ind w:firstLine="709"/>
        <w:jc w:val="both"/>
      </w:pPr>
      <w:r>
        <w:t>Нормативная, методическая и научная базы системы защиты</w:t>
      </w:r>
      <w:r w:rsidR="00D73F69">
        <w:t xml:space="preserve"> </w:t>
      </w:r>
      <w:r>
        <w:t>информации в информационных системах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  <w:tab w:val="left" w:pos="2161"/>
          <w:tab w:val="left" w:pos="4350"/>
          <w:tab w:val="left" w:pos="5598"/>
          <w:tab w:val="left" w:pos="7570"/>
        </w:tabs>
        <w:spacing w:line="360" w:lineRule="auto"/>
        <w:ind w:firstLine="709"/>
        <w:jc w:val="both"/>
      </w:pPr>
      <w:r>
        <w:t>Инструментальный</w:t>
      </w:r>
      <w:r w:rsidR="00D73F69">
        <w:t xml:space="preserve"> </w:t>
      </w:r>
      <w:r>
        <w:t>базис</w:t>
      </w:r>
      <w:r w:rsidR="00D73F69">
        <w:t xml:space="preserve"> </w:t>
      </w:r>
      <w:r>
        <w:t>обеспечения</w:t>
      </w:r>
      <w:r w:rsidR="00D73F69">
        <w:t xml:space="preserve"> </w:t>
      </w:r>
      <w:r>
        <w:t>информационной</w:t>
      </w:r>
      <w:r w:rsidR="00D73F69">
        <w:t xml:space="preserve"> </w:t>
      </w:r>
      <w:r>
        <w:t>безопасности информационных систем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Основополагающие принципы разработки и построения систем обеспечения информационной безопасности информационных систем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2161"/>
          <w:tab w:val="left" w:pos="4782"/>
          <w:tab w:val="left" w:pos="7191"/>
          <w:tab w:val="left" w:pos="8209"/>
        </w:tabs>
        <w:spacing w:line="360" w:lineRule="auto"/>
        <w:ind w:firstLine="709"/>
        <w:jc w:val="both"/>
      </w:pPr>
      <w:r>
        <w:t>Нормативно-правовая</w:t>
      </w:r>
      <w:r w:rsidR="00D73F69">
        <w:t xml:space="preserve"> </w:t>
      </w:r>
      <w:r>
        <w:t>документация</w:t>
      </w:r>
      <w:r w:rsidR="00D73F69">
        <w:t xml:space="preserve"> </w:t>
      </w:r>
      <w:r>
        <w:t>по</w:t>
      </w:r>
      <w:r w:rsidR="00D73F69">
        <w:t xml:space="preserve"> </w:t>
      </w:r>
      <w:r>
        <w:t>обеспечению</w:t>
      </w:r>
      <w:r w:rsidR="00D73F69">
        <w:t xml:space="preserve"> </w:t>
      </w:r>
      <w:r>
        <w:t>информационной безопасности информационных систем: основные требования, содержание, структура и обоснование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Структура, цели и задачи регуляторов (органов), выполняющих и обеспечивающих информационную безопасность информационных систем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Организационный и правовой статусы службы информационной безопасности информационной системы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  <w:tab w:val="left" w:pos="2161"/>
        </w:tabs>
        <w:spacing w:line="360" w:lineRule="auto"/>
        <w:ind w:firstLine="709"/>
        <w:jc w:val="both"/>
      </w:pPr>
      <w:r>
        <w:t>Организационные, технические и режимные меры обеспечения</w:t>
      </w:r>
      <w:r w:rsidR="00D73F69">
        <w:t xml:space="preserve"> </w:t>
      </w:r>
      <w:r>
        <w:t>информационной безопасности информационных систем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  <w:tab w:val="left" w:pos="2161"/>
          <w:tab w:val="left" w:pos="5905"/>
        </w:tabs>
        <w:spacing w:line="360" w:lineRule="auto"/>
        <w:ind w:firstLine="709"/>
        <w:jc w:val="both"/>
      </w:pPr>
      <w:r>
        <w:lastRenderedPageBreak/>
        <w:t>Разграничение прав доступа к</w:t>
      </w:r>
      <w:r w:rsidR="00D73F69">
        <w:t xml:space="preserve"> </w:t>
      </w:r>
      <w:r>
        <w:t>защищаемой информации в</w:t>
      </w:r>
      <w:r w:rsidR="00D73F69">
        <w:t xml:space="preserve"> </w:t>
      </w:r>
      <w:r>
        <w:t>информационной системе. Разработки и обоснование политики безопасности.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Аспекты организации защищённого делопроизводства и мероприятий по защите информационной безопасности информационных систем.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Технические методы и средства защиты информации в информационных системах и на объектах информатизации</w:t>
      </w:r>
      <w:r w:rsidR="00D73F69">
        <w:t>.</w:t>
      </w:r>
    </w:p>
    <w:p w:rsidR="00D73F69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 xml:space="preserve">Сжатие данных. Обнаружение и коррекция ошибок при передаче данных. 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Классификация сигналов: непрерывные, дискретные, квантованные по уровню, цифровые сигналы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05"/>
        </w:tabs>
        <w:spacing w:line="360" w:lineRule="auto"/>
        <w:ind w:firstLine="709"/>
        <w:jc w:val="both"/>
      </w:pPr>
      <w:r>
        <w:t>Кодирование информации, эффективное кодирование информации. Кодирование как средство обеспечения целостности информации. Примеры алгоритмов кодирования</w:t>
      </w:r>
      <w:r w:rsidR="00D73F69">
        <w:t>.</w:t>
      </w:r>
    </w:p>
    <w:p w:rsidR="00073973" w:rsidRDefault="00D43AAC" w:rsidP="002B2C8E">
      <w:pPr>
        <w:pStyle w:val="1"/>
        <w:numPr>
          <w:ilvl w:val="0"/>
          <w:numId w:val="8"/>
        </w:numPr>
        <w:tabs>
          <w:tab w:val="left" w:pos="1419"/>
        </w:tabs>
        <w:spacing w:line="360" w:lineRule="auto"/>
        <w:ind w:firstLine="709"/>
        <w:jc w:val="both"/>
      </w:pPr>
      <w:r>
        <w:t>Программно-аппаратная база обеспечения информационной безопасности информационных систем и средства ограничения доступа к компонентам информационной системы</w:t>
      </w:r>
      <w:r w:rsidR="00D73F69">
        <w:t>.</w:t>
      </w:r>
    </w:p>
    <w:p w:rsidR="007C7B84" w:rsidRDefault="007C7B84" w:rsidP="007C7B84">
      <w:pPr>
        <w:pStyle w:val="1"/>
        <w:tabs>
          <w:tab w:val="left" w:pos="1419"/>
        </w:tabs>
        <w:spacing w:line="360" w:lineRule="auto"/>
        <w:ind w:left="851" w:firstLine="0"/>
        <w:jc w:val="both"/>
      </w:pPr>
    </w:p>
    <w:p w:rsidR="007C7B84" w:rsidRPr="007C7B84" w:rsidRDefault="007C7B84" w:rsidP="007C7B84">
      <w:pPr>
        <w:pStyle w:val="22"/>
        <w:keepNext/>
        <w:keepLines/>
        <w:spacing w:line="360" w:lineRule="auto"/>
        <w:ind w:firstLine="709"/>
        <w:jc w:val="both"/>
        <w:rPr>
          <w:color w:val="auto"/>
        </w:rPr>
      </w:pPr>
      <w:r w:rsidRPr="007C7B84">
        <w:rPr>
          <w:color w:val="auto"/>
        </w:rPr>
        <w:t>Вопросы, соответствующие содержанию области исследования</w:t>
      </w:r>
      <w:r>
        <w:rPr>
          <w:color w:val="auto"/>
        </w:rPr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left="0" w:firstLine="709"/>
        <w:jc w:val="both"/>
      </w:pPr>
      <w:r>
        <w:t>Классификация видов несанкционированного доступа и основные условия функционирования средств защиты информации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2161"/>
          <w:tab w:val="left" w:pos="6913"/>
        </w:tabs>
        <w:spacing w:line="360" w:lineRule="auto"/>
        <w:ind w:left="0" w:firstLine="709"/>
        <w:jc w:val="both"/>
      </w:pPr>
      <w:r>
        <w:t>Средства противодействия локальному</w:t>
      </w:r>
      <w:r w:rsidR="00D73F69">
        <w:t xml:space="preserve"> </w:t>
      </w:r>
      <w:r>
        <w:t>несанкционированному</w:t>
      </w:r>
      <w:r w:rsidR="00D73F69">
        <w:t xml:space="preserve"> </w:t>
      </w:r>
      <w:r>
        <w:t>доступу к информации в информационной системе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left="0" w:firstLine="709"/>
        <w:jc w:val="both"/>
      </w:pPr>
      <w:r>
        <w:t>Задачи и требования к техническим средствам защиты информации для обеспечения конфиденциальности информации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left="0" w:firstLine="709"/>
        <w:jc w:val="both"/>
      </w:pPr>
      <w:r>
        <w:t>Системный анализ базовых проблем инженерно-технической защиты информации в информационных системах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firstLine="709"/>
        <w:jc w:val="both"/>
      </w:pPr>
      <w:r>
        <w:t>Классификация способов и средств организационных и технических мер защиты информации в информационных системах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firstLine="709"/>
        <w:jc w:val="both"/>
      </w:pPr>
      <w:r>
        <w:t xml:space="preserve">Условия и принципы утечки информации. Структура технического канала </w:t>
      </w:r>
      <w:r>
        <w:lastRenderedPageBreak/>
        <w:t>утечки информации. Классификация каналов утечки информации. Основные характеристики технических каналов утечки информации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  <w:tab w:val="left" w:pos="2161"/>
        </w:tabs>
        <w:spacing w:line="360" w:lineRule="auto"/>
        <w:ind w:firstLine="709"/>
        <w:jc w:val="both"/>
      </w:pPr>
      <w:r>
        <w:t>Акустический канал утечки информации. Основные функции и</w:t>
      </w:r>
      <w:r w:rsidR="00D73F69">
        <w:t xml:space="preserve"> </w:t>
      </w:r>
      <w:r>
        <w:t>принципы действия технических средств акустической (речевой) разведки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firstLine="709"/>
        <w:jc w:val="both"/>
      </w:pPr>
      <w:r>
        <w:t>Средства защиты от утечки по акустическому каналу. Деконспирационные признаки. Непосредственное прослушивание звуковой информации и прослушивание информации направленными микрофонами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firstLine="709"/>
        <w:jc w:val="both"/>
      </w:pPr>
      <w:r>
        <w:t>Принцип работы телефона и микрофона. Построение системы защиты от негласной записи информации на диктофон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firstLine="709"/>
        <w:jc w:val="both"/>
      </w:pPr>
      <w:r>
        <w:t>Виброакустический канал утечки информации. Построение системы защиты информации от утечки по вибрационному каналу. Лазерные системы съема, электронные стетоскопы и гидроакустические преобразователи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firstLine="709"/>
        <w:jc w:val="both"/>
      </w:pPr>
      <w:r>
        <w:t>Радиоэлектронный канал утечки информации. Общая характеристика и особенности радиоэлектронной разведки. Перехват информации с радиотелефонов, офисной техники, кабелей, проходящих через помещение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firstLine="709"/>
        <w:jc w:val="both"/>
      </w:pPr>
      <w:r>
        <w:t>Определение радиозакладок. Основные характеристики и основные элементы радиозакладок. Прослушивание информации с помощью внедрённых радиозакладок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19"/>
        </w:tabs>
        <w:spacing w:line="360" w:lineRule="auto"/>
        <w:ind w:firstLine="709"/>
        <w:jc w:val="both"/>
      </w:pPr>
      <w:r>
        <w:t>Электромагнитный канал утечки информации. Активная и пассивная защита информации. Прослушивание информации с помощью пассивных закладок. Приёмники информации с радиозакладок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Технические методы и средства поиска работающих радиозакладок. Применение нелинейных радиолокаторов для поиска радиозакладок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Телефонная линия как один из основных каналов утечки информации. Контактный и бесконтактный способы съёма информации с помощью телефонных линий: непосредственное подключение, считывание с помощью трансформаторов, преобразователей Холла, индуктивных датчиков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2197"/>
          <w:tab w:val="left" w:pos="3054"/>
          <w:tab w:val="left" w:pos="8089"/>
        </w:tabs>
        <w:spacing w:line="360" w:lineRule="auto"/>
        <w:ind w:firstLine="709"/>
        <w:jc w:val="both"/>
      </w:pPr>
      <w:r>
        <w:lastRenderedPageBreak/>
        <w:t>Принцип</w:t>
      </w:r>
      <w:r w:rsidR="00D73F69">
        <w:t xml:space="preserve"> </w:t>
      </w:r>
      <w:r>
        <w:t>действия телефонного аппарата,</w:t>
      </w:r>
      <w:r w:rsidR="002114BD">
        <w:t xml:space="preserve"> </w:t>
      </w:r>
      <w:r>
        <w:t>беззаходовый</w:t>
      </w:r>
      <w:r w:rsidR="002114BD">
        <w:t xml:space="preserve"> </w:t>
      </w:r>
      <w:r>
        <w:t>несанкционированный съем информации, несанкционированное использование микрофона телефонного аппарата, телефонные ретрансляторы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Защита от несанкционированного съёма информации в радиоэлектронных каналах. Устройства уничтожения закладных устройств. Устройства предотвращения утечки информации по телефонному каналу. Предотвращение утечки информации по сотовым сетям связи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Электромагнитный канал утечки информации. Низкочастотные и высокочастотные устройства съёма информации. Системы защиты информации от утечки по электромагнитный каналу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Оптический канал утечки информации. Телевизионные системы наблюдения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Построение, анализ и оценка структурных, функциональных, информационных и комплексных моделей каналов утечки информации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  <w:tab w:val="left" w:pos="2197"/>
          <w:tab w:val="left" w:pos="3271"/>
          <w:tab w:val="left" w:pos="5640"/>
          <w:tab w:val="left" w:pos="7502"/>
          <w:tab w:val="left" w:pos="8810"/>
        </w:tabs>
        <w:spacing w:line="360" w:lineRule="auto"/>
        <w:ind w:firstLine="709"/>
        <w:jc w:val="both"/>
      </w:pPr>
      <w:r>
        <w:t>Построение, анализ и оценка моделей систем защиты. Оценка эффективности</w:t>
      </w:r>
      <w:r w:rsidR="002114BD">
        <w:t xml:space="preserve"> </w:t>
      </w:r>
      <w:r>
        <w:t>модели</w:t>
      </w:r>
      <w:r w:rsidR="002114BD">
        <w:t xml:space="preserve"> </w:t>
      </w:r>
      <w:r>
        <w:t>защиты, выбор</w:t>
      </w:r>
      <w:r w:rsidR="002114BD">
        <w:t xml:space="preserve"> </w:t>
      </w:r>
      <w:r>
        <w:t>оптимальной</w:t>
      </w:r>
      <w:r w:rsidR="002114BD">
        <w:t xml:space="preserve"> </w:t>
      </w:r>
      <w:r>
        <w:t>системы</w:t>
      </w:r>
      <w:r w:rsidR="002114BD">
        <w:t xml:space="preserve"> </w:t>
      </w:r>
      <w:r>
        <w:t>защиты</w:t>
      </w:r>
      <w:r w:rsidR="002114BD">
        <w:t xml:space="preserve"> </w:t>
      </w:r>
      <w:r>
        <w:t>информации и</w:t>
      </w:r>
      <w:r w:rsidR="002114BD">
        <w:t xml:space="preserve"> </w:t>
      </w:r>
      <w:r>
        <w:t>выбор</w:t>
      </w:r>
      <w:r w:rsidR="00D73F69">
        <w:t xml:space="preserve"> </w:t>
      </w:r>
      <w:r>
        <w:t>соответствующих технических средств</w:t>
      </w:r>
      <w:r w:rsidR="002114BD">
        <w:t xml:space="preserve"> </w:t>
      </w:r>
      <w:r>
        <w:t>защиты</w:t>
      </w:r>
      <w:r w:rsidR="002114BD">
        <w:t xml:space="preserve"> </w:t>
      </w:r>
      <w:r>
        <w:t>информации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Технический контроль и оценка эффективности мер защиты информации. Назначения, средства, содержание и методы технического контроля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Защита программного обеспечения от разрушающих программных воздействий (программных закладок, вирусов) и от реверсивного инжиниринга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Описание взаимодействия прикладной программы и программной закладки. Методы внедрения программных закладных устройств</w:t>
      </w:r>
      <w:r w:rsidR="00D73F69">
        <w:t>.</w:t>
      </w:r>
    </w:p>
    <w:p w:rsidR="00073973" w:rsidRDefault="00D43AAC" w:rsidP="007C7B84">
      <w:pPr>
        <w:pStyle w:val="1"/>
        <w:numPr>
          <w:ilvl w:val="0"/>
          <w:numId w:val="14"/>
        </w:numPr>
        <w:tabs>
          <w:tab w:val="left" w:pos="1421"/>
        </w:tabs>
        <w:spacing w:line="360" w:lineRule="auto"/>
        <w:ind w:firstLine="709"/>
        <w:jc w:val="both"/>
      </w:pPr>
      <w:r>
        <w:t>Модель изолированной программной среды. Методы верификации защитных механизмов от закладных устройств</w:t>
      </w:r>
      <w:r w:rsidR="00D73F69">
        <w:t>.</w:t>
      </w:r>
    </w:p>
    <w:p w:rsidR="00073973" w:rsidRPr="001B26D7" w:rsidRDefault="00073973" w:rsidP="007C7B84">
      <w:pPr>
        <w:pStyle w:val="1"/>
        <w:tabs>
          <w:tab w:val="left" w:pos="1421"/>
        </w:tabs>
        <w:spacing w:line="360" w:lineRule="auto"/>
        <w:ind w:left="851" w:firstLine="0"/>
        <w:jc w:val="both"/>
        <w:rPr>
          <w:highlight w:val="yellow"/>
        </w:rPr>
      </w:pPr>
    </w:p>
    <w:sectPr w:rsidR="00073973" w:rsidRPr="001B26D7" w:rsidSect="006A0C45">
      <w:headerReference w:type="default" r:id="rId28"/>
      <w:footerReference w:type="default" r:id="rId29"/>
      <w:pgSz w:w="11900" w:h="16840"/>
      <w:pgMar w:top="1492" w:right="431" w:bottom="1770" w:left="1101" w:header="0" w:footer="134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012" w:rsidRDefault="00716012">
      <w:r>
        <w:separator/>
      </w:r>
    </w:p>
  </w:endnote>
  <w:endnote w:type="continuationSeparator" w:id="0">
    <w:p w:rsidR="00716012" w:rsidRDefault="0071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544238"/>
      <w:docPartObj>
        <w:docPartGallery w:val="Page Numbers (Bottom of Page)"/>
        <w:docPartUnique/>
      </w:docPartObj>
    </w:sdtPr>
    <w:sdtEndPr/>
    <w:sdtContent>
      <w:p w:rsidR="00F335FE" w:rsidRDefault="00F335FE">
        <w:pPr>
          <w:pStyle w:val="ad"/>
        </w:pPr>
        <w:r>
          <w:t>2</w:t>
        </w:r>
      </w:p>
    </w:sdtContent>
  </w:sdt>
  <w:p w:rsidR="00F335FE" w:rsidRDefault="00F335F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5FE" w:rsidRDefault="00F335FE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FE" w:rsidRDefault="001424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012" w:rsidRDefault="00716012"/>
  </w:footnote>
  <w:footnote w:type="continuationSeparator" w:id="0">
    <w:p w:rsidR="00716012" w:rsidRDefault="007160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FE" w:rsidRDefault="001424FE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93A"/>
    <w:multiLevelType w:val="hybridMultilevel"/>
    <w:tmpl w:val="579ED1DC"/>
    <w:lvl w:ilvl="0" w:tplc="B27828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2D427B"/>
    <w:multiLevelType w:val="multilevel"/>
    <w:tmpl w:val="51ACA7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F6E84"/>
    <w:multiLevelType w:val="hybridMultilevel"/>
    <w:tmpl w:val="324E57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2D72AC"/>
    <w:multiLevelType w:val="hybridMultilevel"/>
    <w:tmpl w:val="AD729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677E3"/>
    <w:multiLevelType w:val="multilevel"/>
    <w:tmpl w:val="FEBC2E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822B3D"/>
    <w:multiLevelType w:val="hybridMultilevel"/>
    <w:tmpl w:val="1EAE5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372A1"/>
    <w:multiLevelType w:val="multilevel"/>
    <w:tmpl w:val="A86A9A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8744AD"/>
    <w:multiLevelType w:val="multilevel"/>
    <w:tmpl w:val="E5F6950C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60A7DEC"/>
    <w:multiLevelType w:val="multilevel"/>
    <w:tmpl w:val="728268DA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AF81D58"/>
    <w:multiLevelType w:val="multilevel"/>
    <w:tmpl w:val="DFD461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31F64BC"/>
    <w:multiLevelType w:val="multilevel"/>
    <w:tmpl w:val="8A0C57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5D641D"/>
    <w:multiLevelType w:val="multilevel"/>
    <w:tmpl w:val="CFE417F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860B3C"/>
    <w:multiLevelType w:val="multilevel"/>
    <w:tmpl w:val="F24C17A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0BA6A2D"/>
    <w:multiLevelType w:val="multilevel"/>
    <w:tmpl w:val="728268DA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4"/>
  </w:num>
  <w:num w:numId="5">
    <w:abstractNumId w:val="1"/>
  </w:num>
  <w:num w:numId="6">
    <w:abstractNumId w:val="10"/>
  </w:num>
  <w:num w:numId="7">
    <w:abstractNumId w:val="11"/>
  </w:num>
  <w:num w:numId="8">
    <w:abstractNumId w:val="13"/>
  </w:num>
  <w:num w:numId="9">
    <w:abstractNumId w:val="5"/>
  </w:num>
  <w:num w:numId="10">
    <w:abstractNumId w:val="3"/>
  </w:num>
  <w:num w:numId="11">
    <w:abstractNumId w:val="2"/>
  </w:num>
  <w:num w:numId="12">
    <w:abstractNumId w:val="0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973"/>
    <w:rsid w:val="00036BB3"/>
    <w:rsid w:val="00073973"/>
    <w:rsid w:val="001424FE"/>
    <w:rsid w:val="00143EAF"/>
    <w:rsid w:val="001620C8"/>
    <w:rsid w:val="001B26D7"/>
    <w:rsid w:val="00206920"/>
    <w:rsid w:val="002114BD"/>
    <w:rsid w:val="00241CA3"/>
    <w:rsid w:val="00255EB3"/>
    <w:rsid w:val="00262D4F"/>
    <w:rsid w:val="0026665D"/>
    <w:rsid w:val="00296583"/>
    <w:rsid w:val="002B2C8E"/>
    <w:rsid w:val="002C54C6"/>
    <w:rsid w:val="0030455D"/>
    <w:rsid w:val="0031030E"/>
    <w:rsid w:val="0033728F"/>
    <w:rsid w:val="003826BD"/>
    <w:rsid w:val="003B2D99"/>
    <w:rsid w:val="003E4132"/>
    <w:rsid w:val="004825DC"/>
    <w:rsid w:val="004E7E0A"/>
    <w:rsid w:val="00513EBC"/>
    <w:rsid w:val="00524F01"/>
    <w:rsid w:val="00594A10"/>
    <w:rsid w:val="005B1334"/>
    <w:rsid w:val="005D6794"/>
    <w:rsid w:val="005F4AE5"/>
    <w:rsid w:val="006452FC"/>
    <w:rsid w:val="006A0C45"/>
    <w:rsid w:val="006E1542"/>
    <w:rsid w:val="006F44CC"/>
    <w:rsid w:val="00716012"/>
    <w:rsid w:val="00722894"/>
    <w:rsid w:val="00723A83"/>
    <w:rsid w:val="007611F0"/>
    <w:rsid w:val="007C7B84"/>
    <w:rsid w:val="00805A98"/>
    <w:rsid w:val="00810D77"/>
    <w:rsid w:val="00831C2E"/>
    <w:rsid w:val="00841B6F"/>
    <w:rsid w:val="00960575"/>
    <w:rsid w:val="00971A67"/>
    <w:rsid w:val="009720C6"/>
    <w:rsid w:val="009E5E0D"/>
    <w:rsid w:val="00A171CF"/>
    <w:rsid w:val="00A173AC"/>
    <w:rsid w:val="00A31B58"/>
    <w:rsid w:val="00A93B80"/>
    <w:rsid w:val="00AA6B95"/>
    <w:rsid w:val="00AB2357"/>
    <w:rsid w:val="00B01930"/>
    <w:rsid w:val="00B24D57"/>
    <w:rsid w:val="00BA0F54"/>
    <w:rsid w:val="00BA5270"/>
    <w:rsid w:val="00C95502"/>
    <w:rsid w:val="00CE4B80"/>
    <w:rsid w:val="00D24309"/>
    <w:rsid w:val="00D43AAC"/>
    <w:rsid w:val="00D60303"/>
    <w:rsid w:val="00D73F69"/>
    <w:rsid w:val="00D935C5"/>
    <w:rsid w:val="00DD4B9C"/>
    <w:rsid w:val="00E2016F"/>
    <w:rsid w:val="00E87488"/>
    <w:rsid w:val="00EC7B9F"/>
    <w:rsid w:val="00ED136B"/>
    <w:rsid w:val="00F335FE"/>
    <w:rsid w:val="00F56B0C"/>
    <w:rsid w:val="00F9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32C5D8-59FC-4D63-846D-96C832200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pacing w:line="320" w:lineRule="exac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B9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widowControl w:val="0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widowControl w:val="0"/>
      <w:spacing w:line="276" w:lineRule="auto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widowControl w:val="0"/>
      <w:spacing w:line="276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Основной текст (2)"/>
    <w:basedOn w:val="a"/>
    <w:link w:val="23"/>
    <w:pPr>
      <w:widowControl w:val="0"/>
      <w:spacing w:after="260"/>
      <w:ind w:left="920"/>
    </w:pPr>
    <w:rPr>
      <w:rFonts w:ascii="Times New Roman" w:eastAsia="Times New Roman" w:hAnsi="Times New Roman" w:cs="Times New Roman"/>
    </w:rPr>
  </w:style>
  <w:style w:type="paragraph" w:customStyle="1" w:styleId="a5">
    <w:name w:val="Оглавление"/>
    <w:basedOn w:val="a"/>
    <w:link w:val="a4"/>
    <w:pPr>
      <w:widowControl w:val="0"/>
      <w:spacing w:after="160" w:line="276" w:lineRule="auto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pPr>
      <w:widowContro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Другое"/>
    <w:basedOn w:val="a"/>
    <w:link w:val="a8"/>
    <w:pPr>
      <w:widowControl w:val="0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 Spacing"/>
    <w:uiPriority w:val="1"/>
    <w:qFormat/>
    <w:rsid w:val="002C54C6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b">
    <w:name w:val="header"/>
    <w:basedOn w:val="a"/>
    <w:link w:val="ac"/>
    <w:uiPriority w:val="99"/>
    <w:unhideWhenUsed/>
    <w:rsid w:val="002C54C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C54C6"/>
    <w:rPr>
      <w:color w:val="000000"/>
    </w:rPr>
  </w:style>
  <w:style w:type="paragraph" w:styleId="ad">
    <w:name w:val="footer"/>
    <w:basedOn w:val="a"/>
    <w:link w:val="ae"/>
    <w:uiPriority w:val="99"/>
    <w:unhideWhenUsed/>
    <w:rsid w:val="002C54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C54C6"/>
    <w:rPr>
      <w:color w:val="000000"/>
    </w:rPr>
  </w:style>
  <w:style w:type="table" w:customStyle="1" w:styleId="12">
    <w:name w:val="Сетка таблицы1"/>
    <w:basedOn w:val="a1"/>
    <w:next w:val="af"/>
    <w:uiPriority w:val="39"/>
    <w:rsid w:val="0026665D"/>
    <w:pPr>
      <w:spacing w:line="240" w:lineRule="auto"/>
      <w:jc w:val="left"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26665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9E5E0D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styleId="af2">
    <w:name w:val="Hyperlink"/>
    <w:basedOn w:val="a0"/>
    <w:uiPriority w:val="99"/>
    <w:unhideWhenUsed/>
    <w:rsid w:val="009E5E0D"/>
    <w:rPr>
      <w:color w:val="0000FF"/>
      <w:u w:val="single"/>
    </w:rPr>
  </w:style>
  <w:style w:type="character" w:customStyle="1" w:styleId="af1">
    <w:name w:val="Абзац списка Знак"/>
    <w:basedOn w:val="a0"/>
    <w:link w:val="af0"/>
    <w:uiPriority w:val="34"/>
    <w:locked/>
    <w:rsid w:val="009E5E0D"/>
    <w:rPr>
      <w:rFonts w:ascii="Calibri" w:eastAsia="Calibri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27000.org/" TargetMode="External"/><Relationship Id="rId18" Type="http://schemas.openxmlformats.org/officeDocument/2006/relationships/hyperlink" Target="http://www.27000.org/" TargetMode="External"/><Relationship Id="rId26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k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27000.org/" TargetMode="External"/><Relationship Id="rId17" Type="http://schemas.openxmlformats.org/officeDocument/2006/relationships/hyperlink" Target="http://www.27000.org/" TargetMode="External"/><Relationship Id="rId25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27000.org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27000.org/" TargetMode="External"/><Relationship Id="rId24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27000.org/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header" Target="header1.xml"/><Relationship Id="rId10" Type="http://schemas.openxmlformats.org/officeDocument/2006/relationships/hyperlink" Target="http://base.consultant.ru/cons/cgi/online.cgi" TargetMode="External"/><Relationship Id="rId19" Type="http://schemas.openxmlformats.org/officeDocument/2006/relationships/hyperlink" Target="http://fstec.ru/tekhnicheskaya-zashchita-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27000.org/" TargetMode="External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178A9-317A-40AA-B8BB-666F4980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5683</Words>
  <Characters>32399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Соколова Елена Вячеславовна</cp:lastModifiedBy>
  <cp:revision>2</cp:revision>
  <dcterms:created xsi:type="dcterms:W3CDTF">2023-01-12T14:21:00Z</dcterms:created>
  <dcterms:modified xsi:type="dcterms:W3CDTF">2023-01-12T14:21:00Z</dcterms:modified>
</cp:coreProperties>
</file>